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0B17E" w14:textId="1F19395B" w:rsidR="00072B92" w:rsidRDefault="1B751065" w:rsidP="2112A06E">
      <w:pPr>
        <w:pStyle w:val="Title"/>
        <w:jc w:val="center"/>
        <w:rPr>
          <w:rFonts w:ascii="Calibri" w:eastAsia="Calibri" w:hAnsi="Calibri" w:cs="Calibri"/>
          <w:b/>
          <w:bCs/>
          <w:color w:val="B1181E"/>
          <w:sz w:val="32"/>
          <w:szCs w:val="32"/>
        </w:rPr>
      </w:pPr>
      <w:r w:rsidRPr="2112A06E">
        <w:rPr>
          <w:rFonts w:ascii="Calibri" w:eastAsia="Calibri" w:hAnsi="Calibri" w:cs="Calibri"/>
          <w:b/>
          <w:bCs/>
          <w:color w:val="B1181E"/>
          <w:sz w:val="32"/>
          <w:szCs w:val="32"/>
        </w:rPr>
        <w:t xml:space="preserve">PsyD Program: </w:t>
      </w:r>
      <w:r w:rsidR="54A69889" w:rsidRPr="2112A06E">
        <w:rPr>
          <w:rFonts w:ascii="Calibri" w:eastAsia="Calibri" w:hAnsi="Calibri" w:cs="Calibri"/>
          <w:b/>
          <w:bCs/>
          <w:color w:val="B1181E"/>
          <w:sz w:val="32"/>
          <w:szCs w:val="32"/>
        </w:rPr>
        <w:t>Helpful Links</w:t>
      </w:r>
    </w:p>
    <w:p w14:paraId="656E9208" w14:textId="7C107902" w:rsidR="34122C35" w:rsidRDefault="34122C35" w:rsidP="2112A06E">
      <w:pPr>
        <w:rPr>
          <w:rFonts w:ascii="Calibri" w:eastAsia="Calibri" w:hAnsi="Calibri" w:cs="Calibri"/>
        </w:rPr>
      </w:pPr>
    </w:p>
    <w:p w14:paraId="4F1677CA" w14:textId="763A7C21" w:rsidR="00C27967" w:rsidRPr="00C27967" w:rsidRDefault="45AC0C09" w:rsidP="2112A06E">
      <w:pPr>
        <w:rPr>
          <w:rFonts w:ascii="Calibri" w:eastAsia="Calibri" w:hAnsi="Calibri" w:cs="Calibri"/>
        </w:rPr>
      </w:pPr>
      <w:r w:rsidRPr="2112A06E">
        <w:rPr>
          <w:rFonts w:ascii="Calibri" w:eastAsia="Calibri" w:hAnsi="Calibri" w:cs="Calibri"/>
          <w:b/>
          <w:bCs/>
        </w:rPr>
        <w:t xml:space="preserve">PSYD Program </w:t>
      </w:r>
      <w:r w:rsidR="6F778669" w:rsidRPr="2112A06E">
        <w:rPr>
          <w:rFonts w:ascii="Calibri" w:eastAsia="Calibri" w:hAnsi="Calibri" w:cs="Calibri"/>
          <w:b/>
          <w:bCs/>
        </w:rPr>
        <w:t>Webp</w:t>
      </w:r>
      <w:r w:rsidRPr="2112A06E">
        <w:rPr>
          <w:rFonts w:ascii="Calibri" w:eastAsia="Calibri" w:hAnsi="Calibri" w:cs="Calibri"/>
          <w:b/>
          <w:bCs/>
        </w:rPr>
        <w:t>age</w:t>
      </w:r>
      <w:r w:rsidR="18F80F1A" w:rsidRPr="2112A06E">
        <w:rPr>
          <w:rFonts w:ascii="Calibri" w:eastAsia="Calibri" w:hAnsi="Calibri" w:cs="Calibri"/>
          <w:b/>
          <w:bCs/>
        </w:rPr>
        <w:t xml:space="preserve"> on Main DYU website</w:t>
      </w:r>
      <w:r w:rsidR="42EAC373" w:rsidRPr="2112A06E">
        <w:rPr>
          <w:rFonts w:ascii="Calibri" w:eastAsia="Calibri" w:hAnsi="Calibri" w:cs="Calibri"/>
          <w:b/>
          <w:bCs/>
        </w:rPr>
        <w:t>:</w:t>
      </w:r>
    </w:p>
    <w:p w14:paraId="3C58DD55" w14:textId="69F3E381" w:rsidR="00C27967" w:rsidRPr="00C27967" w:rsidRDefault="31A1B22C" w:rsidP="2112A06E">
      <w:pPr>
        <w:ind w:left="720"/>
        <w:rPr>
          <w:rFonts w:ascii="Calibri" w:eastAsia="Calibri" w:hAnsi="Calibri" w:cs="Calibri"/>
        </w:rPr>
      </w:pPr>
      <w:hyperlink r:id="rId5">
        <w:r w:rsidRPr="2112A06E">
          <w:rPr>
            <w:rStyle w:val="Hyperlink"/>
            <w:rFonts w:ascii="Calibri" w:eastAsia="Calibri" w:hAnsi="Calibri" w:cs="Calibri"/>
          </w:rPr>
          <w:t>https://www.dyu.edu/academics/degrees-programs/clinical-psychology-psyd</w:t>
        </w:r>
      </w:hyperlink>
      <w:r w:rsidRPr="2112A06E">
        <w:rPr>
          <w:rFonts w:ascii="Calibri" w:eastAsia="Calibri" w:hAnsi="Calibri" w:cs="Calibri"/>
        </w:rPr>
        <w:t xml:space="preserve"> </w:t>
      </w:r>
      <w:r w:rsidR="45AC0C09" w:rsidRPr="2112A06E">
        <w:rPr>
          <w:rFonts w:ascii="Calibri" w:eastAsia="Calibri" w:hAnsi="Calibri" w:cs="Calibri"/>
        </w:rPr>
        <w:t xml:space="preserve"> </w:t>
      </w:r>
    </w:p>
    <w:p w14:paraId="2FB83F9B" w14:textId="63609192" w:rsidR="00C27967" w:rsidRDefault="58A5E93D" w:rsidP="2112A06E">
      <w:pPr>
        <w:rPr>
          <w:rFonts w:ascii="Calibri" w:eastAsia="Calibri" w:hAnsi="Calibri" w:cs="Calibri"/>
        </w:rPr>
      </w:pPr>
      <w:r w:rsidRPr="2112A06E">
        <w:rPr>
          <w:rFonts w:ascii="Calibri" w:eastAsia="Calibri" w:hAnsi="Calibri" w:cs="Calibri"/>
          <w:b/>
          <w:bCs/>
        </w:rPr>
        <w:t>DYU Online Academic</w:t>
      </w:r>
      <w:r w:rsidR="45AC0C09" w:rsidRPr="2112A06E">
        <w:rPr>
          <w:rFonts w:ascii="Calibri" w:eastAsia="Calibri" w:hAnsi="Calibri" w:cs="Calibri"/>
          <w:b/>
          <w:bCs/>
        </w:rPr>
        <w:t xml:space="preserve"> Catalog</w:t>
      </w:r>
      <w:r w:rsidR="5AABFFBD" w:rsidRPr="2112A06E">
        <w:rPr>
          <w:rFonts w:ascii="Calibri" w:eastAsia="Calibri" w:hAnsi="Calibri" w:cs="Calibri"/>
          <w:b/>
          <w:bCs/>
        </w:rPr>
        <w:t>:</w:t>
      </w:r>
    </w:p>
    <w:p w14:paraId="0CAC5020" w14:textId="014DFDA8" w:rsidR="00C27967" w:rsidRDefault="5AABFFBD" w:rsidP="2112A06E">
      <w:pPr>
        <w:ind w:left="720"/>
        <w:rPr>
          <w:rFonts w:ascii="Calibri" w:eastAsia="Calibri" w:hAnsi="Calibri" w:cs="Calibri"/>
        </w:rPr>
      </w:pPr>
      <w:hyperlink r:id="rId6">
        <w:r w:rsidRPr="2112A06E">
          <w:rPr>
            <w:rStyle w:val="Hyperlink"/>
            <w:rFonts w:ascii="Calibri" w:eastAsia="Calibri" w:hAnsi="Calibri" w:cs="Calibri"/>
          </w:rPr>
          <w:t>https://catalog.dyouville.edu/</w:t>
        </w:r>
      </w:hyperlink>
    </w:p>
    <w:p w14:paraId="142BA221" w14:textId="0C25FA69" w:rsidR="00C27967" w:rsidRDefault="7F99635D" w:rsidP="2112A06E">
      <w:pPr>
        <w:rPr>
          <w:rFonts w:ascii="Calibri" w:eastAsia="Calibri" w:hAnsi="Calibri" w:cs="Calibri"/>
          <w:b/>
          <w:bCs/>
        </w:rPr>
      </w:pPr>
      <w:r w:rsidRPr="2112A06E">
        <w:rPr>
          <w:rFonts w:ascii="Calibri" w:eastAsia="Calibri" w:hAnsi="Calibri" w:cs="Calibri"/>
          <w:b/>
          <w:bCs/>
        </w:rPr>
        <w:t xml:space="preserve">PSYD </w:t>
      </w:r>
      <w:r w:rsidR="5AABFFBD" w:rsidRPr="2112A06E">
        <w:rPr>
          <w:rFonts w:ascii="Calibri" w:eastAsia="Calibri" w:hAnsi="Calibri" w:cs="Calibri"/>
          <w:b/>
          <w:bCs/>
        </w:rPr>
        <w:t xml:space="preserve">Program </w:t>
      </w:r>
      <w:r w:rsidR="46F20DCB" w:rsidRPr="2112A06E">
        <w:rPr>
          <w:rFonts w:ascii="Calibri" w:eastAsia="Calibri" w:hAnsi="Calibri" w:cs="Calibri"/>
          <w:b/>
          <w:bCs/>
        </w:rPr>
        <w:t>in Academic Catalog:</w:t>
      </w:r>
    </w:p>
    <w:p w14:paraId="382FD5D4" w14:textId="6DF8C412" w:rsidR="00C27967" w:rsidRDefault="32A8ED0E" w:rsidP="2112A06E">
      <w:pPr>
        <w:ind w:left="720"/>
        <w:rPr>
          <w:rFonts w:ascii="Calibri" w:eastAsia="Calibri" w:hAnsi="Calibri" w:cs="Calibri"/>
        </w:rPr>
      </w:pPr>
      <w:hyperlink r:id="rId7">
        <w:r w:rsidRPr="2112A06E">
          <w:rPr>
            <w:rStyle w:val="Hyperlink"/>
            <w:rFonts w:ascii="Calibri" w:eastAsia="Calibri" w:hAnsi="Calibri" w:cs="Calibri"/>
          </w:rPr>
          <w:t>https://catalog.dyouville.edu/degree-programs/center-for-doctoral-studies-and-research/clinical-psychology/</w:t>
        </w:r>
      </w:hyperlink>
    </w:p>
    <w:p w14:paraId="0A0C81F4" w14:textId="70B4C083" w:rsidR="00A0405B" w:rsidRDefault="6D928977" w:rsidP="2112A06E">
      <w:pPr>
        <w:rPr>
          <w:rFonts w:ascii="Calibri" w:eastAsia="Calibri" w:hAnsi="Calibri" w:cs="Calibri"/>
          <w:b/>
          <w:bCs/>
        </w:rPr>
      </w:pPr>
      <w:r w:rsidRPr="2112A06E">
        <w:rPr>
          <w:rFonts w:ascii="Calibri" w:eastAsia="Calibri" w:hAnsi="Calibri" w:cs="Calibri"/>
          <w:b/>
          <w:bCs/>
        </w:rPr>
        <w:t xml:space="preserve">Financial Support for </w:t>
      </w:r>
      <w:r w:rsidR="4280E23F" w:rsidRPr="2112A06E">
        <w:rPr>
          <w:rFonts w:ascii="Calibri" w:eastAsia="Calibri" w:hAnsi="Calibri" w:cs="Calibri"/>
          <w:b/>
          <w:bCs/>
        </w:rPr>
        <w:t xml:space="preserve">PsyD </w:t>
      </w:r>
      <w:r w:rsidRPr="2112A06E">
        <w:rPr>
          <w:rFonts w:ascii="Calibri" w:eastAsia="Calibri" w:hAnsi="Calibri" w:cs="Calibri"/>
          <w:b/>
          <w:bCs/>
        </w:rPr>
        <w:t>Students:</w:t>
      </w:r>
    </w:p>
    <w:p w14:paraId="21DE2DFB" w14:textId="579CF40A" w:rsidR="007F36E5" w:rsidRDefault="354F9570" w:rsidP="2112A06E">
      <w:pPr>
        <w:ind w:left="720"/>
        <w:rPr>
          <w:rFonts w:ascii="Calibri" w:eastAsia="Calibri" w:hAnsi="Calibri" w:cs="Calibri"/>
        </w:rPr>
      </w:pPr>
      <w:r w:rsidRPr="2112A06E">
        <w:rPr>
          <w:rFonts w:ascii="Calibri" w:eastAsia="Calibri" w:hAnsi="Calibri" w:cs="Calibri"/>
          <w:b/>
          <w:bCs/>
        </w:rPr>
        <w:t xml:space="preserve">Loans: </w:t>
      </w:r>
      <w:r w:rsidRPr="2112A06E">
        <w:rPr>
          <w:rFonts w:ascii="Calibri" w:eastAsia="Calibri" w:hAnsi="Calibri" w:cs="Calibri"/>
        </w:rPr>
        <w:t xml:space="preserve">Most students will support their education with student loans. Information about loans, loan repayment plans, and loan forgiveness is available at </w:t>
      </w:r>
      <w:hyperlink r:id="rId8">
        <w:r w:rsidRPr="2112A06E">
          <w:rPr>
            <w:rStyle w:val="Hyperlink"/>
            <w:rFonts w:ascii="Calibri" w:eastAsia="Calibri" w:hAnsi="Calibri" w:cs="Calibri"/>
          </w:rPr>
          <w:t xml:space="preserve">studentaid.gov </w:t>
        </w:r>
      </w:hyperlink>
      <w:r w:rsidRPr="2112A06E">
        <w:rPr>
          <w:rFonts w:ascii="Calibri" w:eastAsia="Calibri" w:hAnsi="Calibri" w:cs="Calibri"/>
        </w:rPr>
        <w:t xml:space="preserve"> </w:t>
      </w:r>
    </w:p>
    <w:p w14:paraId="2D544708" w14:textId="4CE6F89D" w:rsidR="00FB0134" w:rsidRDefault="354F9570" w:rsidP="2112A06E">
      <w:pPr>
        <w:ind w:left="720"/>
        <w:rPr>
          <w:rFonts w:ascii="Calibri" w:eastAsia="Calibri" w:hAnsi="Calibri" w:cs="Calibri"/>
        </w:rPr>
      </w:pPr>
      <w:r w:rsidRPr="2112A06E">
        <w:rPr>
          <w:rFonts w:ascii="Calibri" w:eastAsia="Calibri" w:hAnsi="Calibri" w:cs="Calibri"/>
          <w:b/>
          <w:bCs/>
        </w:rPr>
        <w:t>Scholarships:</w:t>
      </w:r>
      <w:r w:rsidRPr="2112A06E">
        <w:rPr>
          <w:rFonts w:ascii="Calibri" w:eastAsia="Calibri" w:hAnsi="Calibri" w:cs="Calibri"/>
        </w:rPr>
        <w:t xml:space="preserve"> </w:t>
      </w:r>
      <w:r w:rsidR="3B8D6C4E" w:rsidRPr="2112A06E">
        <w:rPr>
          <w:rFonts w:ascii="Calibri" w:eastAsia="Calibri" w:hAnsi="Calibri" w:cs="Calibri"/>
        </w:rPr>
        <w:t xml:space="preserve">Over 75 donor Funded Scholarships are open to graduate students, and students can enroll through Scholarship Universe, </w:t>
      </w:r>
      <w:r w:rsidR="60E9ED62" w:rsidRPr="2112A06E">
        <w:rPr>
          <w:rFonts w:ascii="Calibri" w:eastAsia="Calibri" w:hAnsi="Calibri" w:cs="Calibri"/>
        </w:rPr>
        <w:t xml:space="preserve">D'Youville's </w:t>
      </w:r>
      <w:r w:rsidR="3B8D6C4E" w:rsidRPr="2112A06E">
        <w:rPr>
          <w:rFonts w:ascii="Calibri" w:eastAsia="Calibri" w:hAnsi="Calibri" w:cs="Calibri"/>
        </w:rPr>
        <w:t>online scholarship matching program</w:t>
      </w:r>
      <w:r w:rsidR="2FAB25B2" w:rsidRPr="2112A06E">
        <w:rPr>
          <w:rFonts w:ascii="Calibri" w:eastAsia="Calibri" w:hAnsi="Calibri" w:cs="Calibri"/>
        </w:rPr>
        <w:t>, at</w:t>
      </w:r>
      <w:r w:rsidR="3B8D6C4E" w:rsidRPr="2112A06E">
        <w:rPr>
          <w:rFonts w:ascii="Calibri" w:eastAsia="Calibri" w:hAnsi="Calibri" w:cs="Calibri"/>
        </w:rPr>
        <w:t xml:space="preserve"> </w:t>
      </w:r>
      <w:hyperlink r:id="rId9">
        <w:r w:rsidR="1F989C11" w:rsidRPr="2112A06E">
          <w:rPr>
            <w:rStyle w:val="Hyperlink"/>
            <w:rFonts w:ascii="Calibri" w:eastAsia="Calibri" w:hAnsi="Calibri" w:cs="Calibri"/>
          </w:rPr>
          <w:t>https://www.dyu.edu/cost-aid/scholarships/scholarshipuniverse</w:t>
        </w:r>
      </w:hyperlink>
      <w:r w:rsidR="1F989C11" w:rsidRPr="2112A06E">
        <w:rPr>
          <w:rFonts w:ascii="Calibri" w:eastAsia="Calibri" w:hAnsi="Calibri" w:cs="Calibri"/>
        </w:rPr>
        <w:t xml:space="preserve"> </w:t>
      </w:r>
    </w:p>
    <w:p w14:paraId="25A50F62" w14:textId="35FDAE3A" w:rsidR="00AF3502" w:rsidRPr="00E7191D" w:rsidRDefault="37FC00B2" w:rsidP="2112A06E">
      <w:pPr>
        <w:rPr>
          <w:rFonts w:ascii="Calibri" w:eastAsia="Calibri" w:hAnsi="Calibri" w:cs="Calibri"/>
        </w:rPr>
      </w:pPr>
      <w:r w:rsidRPr="2112A06E">
        <w:rPr>
          <w:rFonts w:ascii="Calibri" w:eastAsia="Calibri" w:hAnsi="Calibri" w:cs="Calibri"/>
          <w:b/>
          <w:bCs/>
        </w:rPr>
        <w:t>D’Youville Collegiate Science and Technology Entry Program (CSTEP)</w:t>
      </w:r>
      <w:r w:rsidR="6D928977" w:rsidRPr="2112A06E">
        <w:rPr>
          <w:rFonts w:ascii="Calibri" w:eastAsia="Calibri" w:hAnsi="Calibri" w:cs="Calibri"/>
          <w:b/>
          <w:bCs/>
        </w:rPr>
        <w:t>:</w:t>
      </w:r>
    </w:p>
    <w:p w14:paraId="21CEAAB1" w14:textId="12481C7A" w:rsidR="00AF3502" w:rsidRPr="00E7191D" w:rsidRDefault="408BAF51" w:rsidP="2112A06E">
      <w:pPr>
        <w:ind w:left="720"/>
        <w:rPr>
          <w:rFonts w:ascii="Calibri" w:eastAsia="Calibri" w:hAnsi="Calibri" w:cs="Calibri"/>
        </w:rPr>
      </w:pPr>
      <w:r w:rsidRPr="2112A06E">
        <w:rPr>
          <w:rFonts w:ascii="Calibri" w:eastAsia="Calibri" w:hAnsi="Calibri" w:cs="Calibri"/>
        </w:rPr>
        <w:t xml:space="preserve">CSTEP provides preparation, </w:t>
      </w:r>
      <w:r w:rsidR="16A78CB8" w:rsidRPr="2112A06E">
        <w:rPr>
          <w:rFonts w:ascii="Calibri" w:eastAsia="Calibri" w:hAnsi="Calibri" w:cs="Calibri"/>
        </w:rPr>
        <w:t>resources,</w:t>
      </w:r>
      <w:r w:rsidRPr="2112A06E">
        <w:rPr>
          <w:rFonts w:ascii="Calibri" w:eastAsia="Calibri" w:hAnsi="Calibri" w:cs="Calibri"/>
        </w:rPr>
        <w:t xml:space="preserve"> and internships</w:t>
      </w:r>
      <w:r w:rsidR="37FC00B2" w:rsidRPr="2112A06E">
        <w:rPr>
          <w:rFonts w:ascii="Calibri" w:eastAsia="Calibri" w:hAnsi="Calibri" w:cs="Calibri"/>
        </w:rPr>
        <w:t xml:space="preserve">. </w:t>
      </w:r>
      <w:r w:rsidR="32ED12DD" w:rsidRPr="2112A06E">
        <w:rPr>
          <w:rFonts w:ascii="Calibri" w:eastAsia="Calibri" w:hAnsi="Calibri" w:cs="Calibri"/>
        </w:rPr>
        <w:t xml:space="preserve">Apply here: </w:t>
      </w:r>
      <w:hyperlink r:id="rId10">
        <w:r w:rsidR="32ED12DD" w:rsidRPr="2112A06E">
          <w:rPr>
            <w:rStyle w:val="Hyperlink"/>
            <w:rFonts w:ascii="Calibri" w:eastAsia="Calibri" w:hAnsi="Calibri" w:cs="Calibri"/>
          </w:rPr>
          <w:t>https://www.dyu.edu/campus-life/support-services/collegiate-science-and-technology-entry-program-cstep</w:t>
        </w:r>
      </w:hyperlink>
      <w:r w:rsidR="32ED12DD" w:rsidRPr="2112A06E">
        <w:rPr>
          <w:rFonts w:ascii="Calibri" w:eastAsia="Calibri" w:hAnsi="Calibri" w:cs="Calibri"/>
        </w:rPr>
        <w:t xml:space="preserve"> </w:t>
      </w:r>
    </w:p>
    <w:p w14:paraId="78AAA931" w14:textId="506B7CD0" w:rsidR="00AF3502" w:rsidRDefault="1B0591DF" w:rsidP="2112A06E">
      <w:pPr>
        <w:rPr>
          <w:rFonts w:ascii="Calibri" w:eastAsia="Calibri" w:hAnsi="Calibri" w:cs="Calibri"/>
          <w:b/>
          <w:bCs/>
        </w:rPr>
      </w:pPr>
      <w:r w:rsidRPr="2112A06E">
        <w:rPr>
          <w:rFonts w:ascii="Calibri" w:eastAsia="Calibri" w:hAnsi="Calibri" w:cs="Calibri"/>
          <w:b/>
          <w:bCs/>
        </w:rPr>
        <w:t>D'Youville Health Careers Opportunity Program</w:t>
      </w:r>
      <w:r w:rsidR="277C991B" w:rsidRPr="2112A06E">
        <w:rPr>
          <w:rFonts w:ascii="Calibri" w:eastAsia="Calibri" w:hAnsi="Calibri" w:cs="Calibri"/>
          <w:b/>
          <w:bCs/>
        </w:rPr>
        <w:t xml:space="preserve"> (HCOP)</w:t>
      </w:r>
      <w:r w:rsidR="13A8142B" w:rsidRPr="2112A06E">
        <w:rPr>
          <w:rFonts w:ascii="Calibri" w:eastAsia="Calibri" w:hAnsi="Calibri" w:cs="Calibri"/>
          <w:b/>
          <w:bCs/>
        </w:rPr>
        <w:t>:</w:t>
      </w:r>
    </w:p>
    <w:p w14:paraId="10AB713A" w14:textId="560253C3" w:rsidR="00AB16FC" w:rsidRDefault="073025D2" w:rsidP="2112A06E">
      <w:pPr>
        <w:ind w:left="720"/>
        <w:rPr>
          <w:rFonts w:ascii="Calibri" w:eastAsia="Calibri" w:hAnsi="Calibri" w:cs="Calibri"/>
        </w:rPr>
      </w:pPr>
      <w:r w:rsidRPr="2112A06E">
        <w:rPr>
          <w:rFonts w:ascii="Calibri" w:eastAsia="Calibri" w:hAnsi="Calibri" w:cs="Calibri"/>
        </w:rPr>
        <w:t xml:space="preserve">HCOP offers </w:t>
      </w:r>
      <w:r w:rsidR="409FD0B2" w:rsidRPr="2112A06E">
        <w:rPr>
          <w:rFonts w:ascii="Calibri" w:eastAsia="Calibri" w:hAnsi="Calibri" w:cs="Calibri"/>
        </w:rPr>
        <w:t>s</w:t>
      </w:r>
      <w:r w:rsidR="17B3643C" w:rsidRPr="2112A06E">
        <w:rPr>
          <w:rFonts w:ascii="Calibri" w:eastAsia="Calibri" w:hAnsi="Calibri" w:cs="Calibri"/>
        </w:rPr>
        <w:t xml:space="preserve">tipends and financial support for tuition and books, </w:t>
      </w:r>
      <w:r w:rsidR="4C928DF8" w:rsidRPr="2112A06E">
        <w:rPr>
          <w:rFonts w:ascii="Calibri" w:eastAsia="Calibri" w:hAnsi="Calibri" w:cs="Calibri"/>
        </w:rPr>
        <w:t>t</w:t>
      </w:r>
      <w:r w:rsidR="17B3643C" w:rsidRPr="2112A06E">
        <w:rPr>
          <w:rFonts w:ascii="Calibri" w:eastAsia="Calibri" w:hAnsi="Calibri" w:cs="Calibri"/>
        </w:rPr>
        <w:t xml:space="preserve">utoring, peer and faculty support, </w:t>
      </w:r>
      <w:r w:rsidR="62BA163D" w:rsidRPr="2112A06E">
        <w:rPr>
          <w:rFonts w:ascii="Calibri" w:eastAsia="Calibri" w:hAnsi="Calibri" w:cs="Calibri"/>
        </w:rPr>
        <w:t>b</w:t>
      </w:r>
      <w:r w:rsidR="17B3643C" w:rsidRPr="2112A06E">
        <w:rPr>
          <w:rFonts w:ascii="Calibri" w:eastAsia="Calibri" w:hAnsi="Calibri" w:cs="Calibri"/>
        </w:rPr>
        <w:t>i-monthly enrichment programs (Success Coaching</w:t>
      </w:r>
      <w:r w:rsidR="78311936" w:rsidRPr="2112A06E">
        <w:rPr>
          <w:rFonts w:ascii="Calibri" w:eastAsia="Calibri" w:hAnsi="Calibri" w:cs="Calibri"/>
        </w:rPr>
        <w:t xml:space="preserve">, </w:t>
      </w:r>
      <w:r w:rsidR="17B3643C" w:rsidRPr="2112A06E">
        <w:rPr>
          <w:rFonts w:ascii="Calibri" w:eastAsia="Calibri" w:hAnsi="Calibri" w:cs="Calibri"/>
        </w:rPr>
        <w:t>Financial-aid planning</w:t>
      </w:r>
      <w:r w:rsidR="78311936" w:rsidRPr="2112A06E">
        <w:rPr>
          <w:rFonts w:ascii="Calibri" w:eastAsia="Calibri" w:hAnsi="Calibri" w:cs="Calibri"/>
        </w:rPr>
        <w:t xml:space="preserve">, </w:t>
      </w:r>
      <w:r w:rsidR="17B3643C" w:rsidRPr="2112A06E">
        <w:rPr>
          <w:rFonts w:ascii="Calibri" w:eastAsia="Calibri" w:hAnsi="Calibri" w:cs="Calibri"/>
        </w:rPr>
        <w:t>Time-management skills</w:t>
      </w:r>
      <w:r w:rsidR="78311936" w:rsidRPr="2112A06E">
        <w:rPr>
          <w:rFonts w:ascii="Calibri" w:eastAsia="Calibri" w:hAnsi="Calibri" w:cs="Calibri"/>
        </w:rPr>
        <w:t xml:space="preserve">), </w:t>
      </w:r>
      <w:r w:rsidR="17B3643C" w:rsidRPr="2112A06E">
        <w:rPr>
          <w:rFonts w:ascii="Calibri" w:eastAsia="Calibri" w:hAnsi="Calibri" w:cs="Calibri"/>
        </w:rPr>
        <w:t>Community Health Worker training and certification</w:t>
      </w:r>
      <w:r w:rsidR="78311936" w:rsidRPr="2112A06E">
        <w:rPr>
          <w:rFonts w:ascii="Calibri" w:eastAsia="Calibri" w:hAnsi="Calibri" w:cs="Calibri"/>
        </w:rPr>
        <w:t xml:space="preserve">, </w:t>
      </w:r>
      <w:r w:rsidR="6C3CEFAA" w:rsidRPr="2112A06E">
        <w:rPr>
          <w:rFonts w:ascii="Calibri" w:eastAsia="Calibri" w:hAnsi="Calibri" w:cs="Calibri"/>
        </w:rPr>
        <w:t>s</w:t>
      </w:r>
      <w:r w:rsidR="17B3643C" w:rsidRPr="2112A06E">
        <w:rPr>
          <w:rFonts w:ascii="Calibri" w:eastAsia="Calibri" w:hAnsi="Calibri" w:cs="Calibri"/>
        </w:rPr>
        <w:t>imulation sessions</w:t>
      </w:r>
      <w:r w:rsidR="3A205B76" w:rsidRPr="2112A06E">
        <w:rPr>
          <w:rFonts w:ascii="Calibri" w:eastAsia="Calibri" w:hAnsi="Calibri" w:cs="Calibri"/>
        </w:rPr>
        <w:t xml:space="preserve">, </w:t>
      </w:r>
      <w:r w:rsidR="17B3643C" w:rsidRPr="2112A06E">
        <w:rPr>
          <w:rFonts w:ascii="Calibri" w:eastAsia="Calibri" w:hAnsi="Calibri" w:cs="Calibri"/>
        </w:rPr>
        <w:t>internships</w:t>
      </w:r>
      <w:r w:rsidR="6312AFD7" w:rsidRPr="2112A06E">
        <w:rPr>
          <w:rFonts w:ascii="Calibri" w:eastAsia="Calibri" w:hAnsi="Calibri" w:cs="Calibri"/>
        </w:rPr>
        <w:t>,</w:t>
      </w:r>
      <w:r w:rsidR="521B15CE" w:rsidRPr="2112A06E">
        <w:rPr>
          <w:rFonts w:ascii="Calibri" w:eastAsia="Calibri" w:hAnsi="Calibri" w:cs="Calibri"/>
        </w:rPr>
        <w:t xml:space="preserve"> and a </w:t>
      </w:r>
      <w:r w:rsidR="268E505E" w:rsidRPr="2112A06E">
        <w:rPr>
          <w:rFonts w:ascii="Calibri" w:eastAsia="Calibri" w:hAnsi="Calibri" w:cs="Calibri"/>
        </w:rPr>
        <w:t>paid Ambassador Program</w:t>
      </w:r>
      <w:r w:rsidR="32ED12DD" w:rsidRPr="2112A06E">
        <w:rPr>
          <w:rFonts w:ascii="Calibri" w:eastAsia="Calibri" w:hAnsi="Calibri" w:cs="Calibri"/>
        </w:rPr>
        <w:t>. Apply here:</w:t>
      </w:r>
      <w:r w:rsidR="40BF5BDB" w:rsidRPr="2112A06E">
        <w:rPr>
          <w:rFonts w:ascii="Calibri" w:eastAsia="Calibri" w:hAnsi="Calibri" w:cs="Calibri"/>
        </w:rPr>
        <w:t xml:space="preserve"> </w:t>
      </w:r>
      <w:hyperlink r:id="rId11">
        <w:r w:rsidR="40BF5BDB" w:rsidRPr="2112A06E">
          <w:rPr>
            <w:rStyle w:val="Hyperlink"/>
            <w:rFonts w:ascii="Calibri" w:eastAsia="Calibri" w:hAnsi="Calibri" w:cs="Calibri"/>
          </w:rPr>
          <w:t>https://www.dyu.edu/academics/health-careers-opportunity-program</w:t>
        </w:r>
      </w:hyperlink>
    </w:p>
    <w:p w14:paraId="183D88B9" w14:textId="688000C0" w:rsidR="00AB16FC" w:rsidRDefault="1A2929BC" w:rsidP="2112A06E">
      <w:pPr>
        <w:rPr>
          <w:rFonts w:ascii="Calibri" w:eastAsia="Calibri" w:hAnsi="Calibri" w:cs="Calibri"/>
          <w:b/>
          <w:bCs/>
        </w:rPr>
      </w:pPr>
      <w:r w:rsidRPr="2112A06E">
        <w:rPr>
          <w:rFonts w:ascii="Calibri" w:eastAsia="Calibri" w:hAnsi="Calibri" w:cs="Calibri"/>
          <w:b/>
          <w:bCs/>
        </w:rPr>
        <w:t xml:space="preserve">Campus Employment: </w:t>
      </w:r>
      <w:hyperlink r:id="rId12">
        <w:r w:rsidRPr="2112A06E">
          <w:rPr>
            <w:rStyle w:val="Hyperlink"/>
            <w:rFonts w:ascii="Calibri" w:eastAsia="Calibri" w:hAnsi="Calibri" w:cs="Calibri"/>
            <w:b/>
            <w:bCs/>
          </w:rPr>
          <w:t>https://dyc.joinhandshake.com/login</w:t>
        </w:r>
      </w:hyperlink>
      <w:r w:rsidRPr="2112A06E">
        <w:rPr>
          <w:rFonts w:ascii="Calibri" w:eastAsia="Calibri" w:hAnsi="Calibri" w:cs="Calibri"/>
          <w:b/>
          <w:bCs/>
        </w:rPr>
        <w:t xml:space="preserve"> </w:t>
      </w:r>
    </w:p>
    <w:p w14:paraId="4CB9EF91" w14:textId="1C237B4A" w:rsidR="00AF3502" w:rsidRDefault="614CB8A0" w:rsidP="2112A06E">
      <w:pPr>
        <w:ind w:left="720"/>
        <w:rPr>
          <w:rFonts w:ascii="Calibri" w:eastAsia="Calibri" w:hAnsi="Calibri" w:cs="Calibri"/>
          <w:color w:val="0F1113"/>
        </w:rPr>
      </w:pPr>
      <w:r w:rsidRPr="2112A06E">
        <w:rPr>
          <w:rFonts w:ascii="Calibri" w:eastAsia="Calibri" w:hAnsi="Calibri" w:cs="Calibri"/>
          <w:b/>
          <w:bCs/>
        </w:rPr>
        <w:t>Assistantships:</w:t>
      </w:r>
      <w:r w:rsidRPr="2112A06E">
        <w:rPr>
          <w:rFonts w:ascii="Calibri" w:eastAsia="Calibri" w:hAnsi="Calibri" w:cs="Calibri"/>
        </w:rPr>
        <w:t xml:space="preserve">  </w:t>
      </w:r>
      <w:proofErr w:type="gramStart"/>
      <w:r w:rsidRPr="2112A06E">
        <w:rPr>
          <w:rFonts w:ascii="Calibri" w:eastAsia="Calibri" w:hAnsi="Calibri" w:cs="Calibri"/>
        </w:rPr>
        <w:t>A number of</w:t>
      </w:r>
      <w:proofErr w:type="gramEnd"/>
      <w:r w:rsidRPr="2112A06E">
        <w:rPr>
          <w:rFonts w:ascii="Calibri" w:eastAsia="Calibri" w:hAnsi="Calibri" w:cs="Calibri"/>
        </w:rPr>
        <w:t xml:space="preserve"> graduate assistantships are offered. Students can see available positions at </w:t>
      </w:r>
      <w:hyperlink r:id="rId13" w:history="1">
        <w:r w:rsidRPr="2112A06E">
          <w:rPr>
            <w:rStyle w:val="Hyperlink"/>
            <w:rFonts w:ascii="Calibri" w:eastAsia="Calibri" w:hAnsi="Calibri" w:cs="Calibri"/>
          </w:rPr>
          <w:t>https://www.dyu.edu/admissions/graduate-admissions/graduate-assistantship</w:t>
        </w:r>
      </w:hyperlink>
      <w:r w:rsidRPr="2112A06E">
        <w:rPr>
          <w:rFonts w:ascii="Calibri" w:eastAsia="Calibri" w:hAnsi="Calibri" w:cs="Calibri"/>
        </w:rPr>
        <w:t xml:space="preserve"> and can contact </w:t>
      </w:r>
      <w:hyperlink r:id="rId14" w:history="1">
        <w:r w:rsidRPr="2112A06E">
          <w:rPr>
            <w:rStyle w:val="Hyperlink"/>
            <w:rFonts w:ascii="Calibri" w:eastAsia="Calibri" w:hAnsi="Calibri" w:cs="Calibri"/>
            <w:bdr w:val="single" w:sz="2" w:space="0" w:color="auto" w:frame="1"/>
          </w:rPr>
          <w:t>graduateadmissions@dyc.edu</w:t>
        </w:r>
      </w:hyperlink>
      <w:r w:rsidRPr="2112A06E">
        <w:rPr>
          <w:rFonts w:ascii="Calibri" w:eastAsia="Calibri" w:hAnsi="Calibri" w:cs="Calibri"/>
          <w:color w:val="0F1113"/>
        </w:rPr>
        <w:t> to apply.</w:t>
      </w:r>
    </w:p>
    <w:p w14:paraId="5F93D3D1" w14:textId="2590BAFE" w:rsidR="007F36E5" w:rsidRPr="003B0840" w:rsidRDefault="354F9570" w:rsidP="2112A06E">
      <w:pPr>
        <w:ind w:left="720"/>
        <w:rPr>
          <w:rFonts w:ascii="Calibri" w:eastAsia="Calibri" w:hAnsi="Calibri" w:cs="Calibri"/>
          <w:color w:val="0F1113"/>
        </w:rPr>
      </w:pPr>
      <w:r w:rsidRPr="2112A06E">
        <w:rPr>
          <w:rFonts w:ascii="Calibri" w:eastAsia="Calibri" w:hAnsi="Calibri" w:cs="Calibri"/>
          <w:b/>
          <w:bCs/>
          <w:color w:val="0F1113"/>
        </w:rPr>
        <w:t xml:space="preserve">Work Study: </w:t>
      </w:r>
      <w:r w:rsidRPr="2112A06E">
        <w:rPr>
          <w:rFonts w:ascii="Calibri" w:eastAsia="Calibri" w:hAnsi="Calibri" w:cs="Calibri"/>
          <w:color w:val="0F1113"/>
        </w:rPr>
        <w:t>Federal work study is available to students based on need. These are awarded as part of a financial aid package.</w:t>
      </w:r>
      <w:r w:rsidR="57BE0D32" w:rsidRPr="2112A06E">
        <w:rPr>
          <w:rFonts w:ascii="Calibri" w:eastAsia="Calibri" w:hAnsi="Calibri" w:cs="Calibri"/>
          <w:color w:val="0F1113"/>
        </w:rPr>
        <w:t xml:space="preserve"> Students not eligible for federal work study, including international students, may apply for positions through the Student </w:t>
      </w:r>
      <w:r w:rsidR="57BE0D32" w:rsidRPr="2112A06E">
        <w:rPr>
          <w:rFonts w:ascii="Calibri" w:eastAsia="Calibri" w:hAnsi="Calibri" w:cs="Calibri"/>
          <w:color w:val="0F1113"/>
        </w:rPr>
        <w:lastRenderedPageBreak/>
        <w:t>Employment Program.  </w:t>
      </w:r>
      <w:hyperlink r:id="rId15" w:history="1">
        <w:r w:rsidR="57BE0D32" w:rsidRPr="2112A06E">
          <w:rPr>
            <w:rStyle w:val="Hyperlink"/>
            <w:rFonts w:ascii="Calibri" w:eastAsia="Calibri" w:hAnsi="Calibri" w:cs="Calibri"/>
            <w:bdr w:val="single" w:sz="2" w:space="0" w:color="auto" w:frame="1"/>
          </w:rPr>
          <w:t>The Office of Career and Professional Engagement</w:t>
        </w:r>
      </w:hyperlink>
      <w:r w:rsidR="57BE0D32" w:rsidRPr="2112A06E">
        <w:rPr>
          <w:rFonts w:ascii="Calibri" w:eastAsia="Calibri" w:hAnsi="Calibri" w:cs="Calibri"/>
          <w:color w:val="0F1113"/>
        </w:rPr>
        <w:t xml:space="preserve"> oversees both programs. For more </w:t>
      </w:r>
      <w:r w:rsidR="6D9AB148" w:rsidRPr="2112A06E">
        <w:rPr>
          <w:rFonts w:ascii="Calibri" w:eastAsia="Calibri" w:hAnsi="Calibri" w:cs="Calibri"/>
          <w:color w:val="0F1113"/>
        </w:rPr>
        <w:t>information see</w:t>
      </w:r>
      <w:r w:rsidR="57BE0D32" w:rsidRPr="2112A06E">
        <w:rPr>
          <w:rFonts w:ascii="Calibri" w:eastAsia="Calibri" w:hAnsi="Calibri" w:cs="Calibri"/>
          <w:color w:val="0F1113"/>
        </w:rPr>
        <w:t xml:space="preserve"> </w:t>
      </w:r>
      <w:hyperlink r:id="rId16" w:history="1">
        <w:r w:rsidR="57BE0D32" w:rsidRPr="2112A06E">
          <w:rPr>
            <w:rStyle w:val="Hyperlink"/>
            <w:rFonts w:ascii="Calibri" w:eastAsia="Calibri" w:hAnsi="Calibri" w:cs="Calibri"/>
          </w:rPr>
          <w:t>https://www.dyu.edu/cost-aid/work-study</w:t>
        </w:r>
      </w:hyperlink>
      <w:r w:rsidR="57BE0D32" w:rsidRPr="2112A06E">
        <w:rPr>
          <w:rFonts w:ascii="Calibri" w:eastAsia="Calibri" w:hAnsi="Calibri" w:cs="Calibri"/>
          <w:color w:val="0F1113"/>
        </w:rPr>
        <w:t xml:space="preserve"> </w:t>
      </w:r>
    </w:p>
    <w:p w14:paraId="6ABF5F5D" w14:textId="49D0853A" w:rsidR="00AF3502" w:rsidRDefault="614CB8A0" w:rsidP="2112A06E">
      <w:pPr>
        <w:rPr>
          <w:rFonts w:ascii="Calibri" w:eastAsia="Calibri" w:hAnsi="Calibri" w:cs="Calibri"/>
          <w:color w:val="0F1113"/>
        </w:rPr>
      </w:pPr>
      <w:r w:rsidRPr="2112A06E">
        <w:rPr>
          <w:rFonts w:ascii="Calibri" w:eastAsia="Calibri" w:hAnsi="Calibri" w:cs="Calibri"/>
          <w:b/>
          <w:bCs/>
          <w:color w:val="0F1113"/>
        </w:rPr>
        <w:t xml:space="preserve">APA Graduate Fellowships: </w:t>
      </w:r>
      <w:r w:rsidRPr="2112A06E">
        <w:rPr>
          <w:rFonts w:ascii="Calibri" w:eastAsia="Calibri" w:hAnsi="Calibri" w:cs="Calibri"/>
          <w:color w:val="0F1113"/>
        </w:rPr>
        <w:t xml:space="preserve">The Minority Fellowship Program has </w:t>
      </w:r>
      <w:proofErr w:type="gramStart"/>
      <w:r w:rsidRPr="2112A06E">
        <w:rPr>
          <w:rFonts w:ascii="Calibri" w:eastAsia="Calibri" w:hAnsi="Calibri" w:cs="Calibri"/>
          <w:color w:val="0F1113"/>
        </w:rPr>
        <w:t>a number of</w:t>
      </w:r>
      <w:proofErr w:type="gramEnd"/>
      <w:r w:rsidRPr="2112A06E">
        <w:rPr>
          <w:rFonts w:ascii="Calibri" w:eastAsia="Calibri" w:hAnsi="Calibri" w:cs="Calibri"/>
          <w:color w:val="0F1113"/>
        </w:rPr>
        <w:t xml:space="preserve"> training and financial opportunities for students at </w:t>
      </w:r>
      <w:hyperlink r:id="rId17">
        <w:r w:rsidR="354F9570" w:rsidRPr="2112A06E">
          <w:rPr>
            <w:rStyle w:val="Hyperlink"/>
            <w:rFonts w:ascii="Calibri" w:eastAsia="Calibri" w:hAnsi="Calibri" w:cs="Calibri"/>
          </w:rPr>
          <w:t>https://www.apa.org/pi/mfp/psychology</w:t>
        </w:r>
      </w:hyperlink>
      <w:r w:rsidR="354F9570" w:rsidRPr="2112A06E">
        <w:rPr>
          <w:rFonts w:ascii="Calibri" w:eastAsia="Calibri" w:hAnsi="Calibri" w:cs="Calibri"/>
          <w:color w:val="0F1113"/>
        </w:rPr>
        <w:t xml:space="preserve"> </w:t>
      </w:r>
    </w:p>
    <w:p w14:paraId="47732F98" w14:textId="6F247223" w:rsidR="6F736B51" w:rsidRDefault="67F57118" w:rsidP="2112A06E">
      <w:pPr>
        <w:shd w:val="clear" w:color="auto" w:fill="FFFFFF" w:themeFill="background1"/>
        <w:spacing w:after="0"/>
        <w:rPr>
          <w:rFonts w:ascii="Calibri" w:eastAsia="Calibri" w:hAnsi="Calibri" w:cs="Calibri"/>
          <w:color w:val="000000" w:themeColor="text1"/>
        </w:rPr>
      </w:pPr>
      <w:r w:rsidRPr="2112A06E">
        <w:rPr>
          <w:rFonts w:ascii="Calibri" w:eastAsia="Calibri" w:hAnsi="Calibri" w:cs="Calibri"/>
          <w:b/>
          <w:bCs/>
          <w:color w:val="000000" w:themeColor="text1"/>
        </w:rPr>
        <w:t xml:space="preserve">APA </w:t>
      </w:r>
      <w:hyperlink r:id="rId18">
        <w:r w:rsidR="3F155B31" w:rsidRPr="2112A06E">
          <w:rPr>
            <w:rStyle w:val="Hyperlink"/>
            <w:rFonts w:ascii="Calibri" w:eastAsia="Calibri" w:hAnsi="Calibri" w:cs="Calibri"/>
            <w:b/>
            <w:bCs/>
            <w:color w:val="4471C4"/>
          </w:rPr>
          <w:t>Dissertation Research Award</w:t>
        </w:r>
        <w:r w:rsidR="6F736B51">
          <w:br/>
        </w:r>
      </w:hyperlink>
      <w:r w:rsidR="3F155B31" w:rsidRPr="2112A06E">
        <w:rPr>
          <w:rFonts w:ascii="Calibri" w:eastAsia="Calibri" w:hAnsi="Calibri" w:cs="Calibri"/>
          <w:color w:val="000000" w:themeColor="text1"/>
        </w:rPr>
        <w:t>Research funding for outstanding dissertation proposals. Three (3) awards of $10,000 and seven (7) awards of $5,000 are offered each year.</w:t>
      </w:r>
    </w:p>
    <w:p w14:paraId="172F95D4" w14:textId="531D9177" w:rsidR="52E254E1" w:rsidRDefault="7EF9B086" w:rsidP="2112A06E">
      <w:pPr>
        <w:shd w:val="clear" w:color="auto" w:fill="FFFFFF" w:themeFill="background1"/>
        <w:spacing w:after="0"/>
        <w:rPr>
          <w:rFonts w:ascii="Calibri" w:eastAsia="Calibri" w:hAnsi="Calibri" w:cs="Calibri"/>
          <w:color w:val="000000" w:themeColor="text1"/>
        </w:rPr>
      </w:pPr>
      <w:r w:rsidRPr="2112A06E">
        <w:rPr>
          <w:rFonts w:ascii="Calibri" w:eastAsia="Calibri" w:hAnsi="Calibri" w:cs="Calibri"/>
          <w:b/>
          <w:bCs/>
          <w:color w:val="000000" w:themeColor="text1"/>
        </w:rPr>
        <w:t xml:space="preserve">APA </w:t>
      </w:r>
      <w:hyperlink r:id="rId19" w:history="1">
        <w:r w:rsidR="3F155B31" w:rsidRPr="00AE58E9">
          <w:rPr>
            <w:rStyle w:val="Hyperlink"/>
            <w:rFonts w:ascii="Calibri" w:eastAsia="Calibri" w:hAnsi="Calibri" w:cs="Calibri"/>
            <w:b/>
            <w:bCs/>
          </w:rPr>
          <w:t>Early Graduate Student Research Award</w:t>
        </w:r>
      </w:hyperlink>
      <w:r w:rsidR="52E254E1">
        <w:br/>
      </w:r>
      <w:r w:rsidR="3F155B31" w:rsidRPr="2112A06E">
        <w:rPr>
          <w:rFonts w:ascii="Calibri" w:eastAsia="Calibri" w:hAnsi="Calibri" w:cs="Calibri"/>
          <w:color w:val="000000" w:themeColor="text1"/>
        </w:rPr>
        <w:t>Funding for promising research early in doctoral training. Five (5) awards of $1,000 are offered each year.</w:t>
      </w:r>
    </w:p>
    <w:p w14:paraId="129B8F2E" w14:textId="56B1E383" w:rsidR="6645A984" w:rsidRDefault="6645A984" w:rsidP="2112A06E">
      <w:pPr>
        <w:shd w:val="clear" w:color="auto" w:fill="FFFFFF" w:themeFill="background1"/>
        <w:spacing w:after="0"/>
        <w:rPr>
          <w:rFonts w:ascii="Calibri" w:eastAsia="Calibri" w:hAnsi="Calibri" w:cs="Calibri"/>
          <w:color w:val="000000" w:themeColor="text1"/>
        </w:rPr>
      </w:pPr>
    </w:p>
    <w:p w14:paraId="12E9E249" w14:textId="29625822" w:rsidR="71FC6D08" w:rsidRPr="00B060A6" w:rsidRDefault="16FF8207" w:rsidP="2112A06E">
      <w:pPr>
        <w:pStyle w:val="Heading2"/>
        <w:shd w:val="clear" w:color="auto" w:fill="FFFFFF" w:themeFill="background1"/>
        <w:spacing w:before="0"/>
        <w:rPr>
          <w:rFonts w:ascii="Calibri" w:eastAsia="Calibri" w:hAnsi="Calibri" w:cs="Calibri"/>
          <w:b/>
          <w:bCs/>
          <w:color w:val="000000" w:themeColor="text1"/>
          <w:sz w:val="28"/>
          <w:szCs w:val="28"/>
        </w:rPr>
      </w:pPr>
      <w:r w:rsidRPr="2112A06E">
        <w:rPr>
          <w:rFonts w:ascii="Calibri" w:eastAsia="Calibri" w:hAnsi="Calibri" w:cs="Calibri"/>
          <w:b/>
          <w:bCs/>
          <w:color w:val="000000" w:themeColor="text1"/>
          <w:sz w:val="28"/>
          <w:szCs w:val="28"/>
        </w:rPr>
        <w:t>American Psychological Foundation</w:t>
      </w:r>
    </w:p>
    <w:p w14:paraId="1F482DBE" w14:textId="6D3191E2" w:rsidR="71FC6D08" w:rsidRPr="00B060A6" w:rsidRDefault="16FF8207" w:rsidP="2112A06E">
      <w:pPr>
        <w:shd w:val="clear" w:color="auto" w:fill="FFFFFF" w:themeFill="background1"/>
        <w:spacing w:after="0"/>
        <w:rPr>
          <w:rFonts w:ascii="Calibri" w:eastAsia="Calibri" w:hAnsi="Calibri" w:cs="Calibri"/>
          <w:color w:val="000000" w:themeColor="text1"/>
        </w:rPr>
      </w:pPr>
      <w:r w:rsidRPr="2112A06E">
        <w:rPr>
          <w:rFonts w:ascii="Calibri" w:eastAsia="Calibri" w:hAnsi="Calibri" w:cs="Calibri"/>
          <w:b/>
          <w:bCs/>
          <w:color w:val="000000" w:themeColor="text1"/>
        </w:rPr>
        <w:t>Programs/awards:</w:t>
      </w:r>
      <w:r w:rsidRPr="2112A06E">
        <w:rPr>
          <w:rFonts w:ascii="Calibri" w:eastAsia="Calibri" w:hAnsi="Calibri" w:cs="Calibri"/>
          <w:color w:val="000000" w:themeColor="text1"/>
        </w:rPr>
        <w:t xml:space="preserve"> The foundation sponsors several scholarships, fellowships, dissertation awards and grants for research and travel, aimed at helping graduate students further their education in psychology.</w:t>
      </w:r>
      <w:r w:rsidR="0DFF67FC" w:rsidRPr="2112A06E">
        <w:rPr>
          <w:rFonts w:ascii="Calibri" w:eastAsia="Calibri" w:hAnsi="Calibri" w:cs="Calibri"/>
          <w:color w:val="000000" w:themeColor="text1"/>
        </w:rPr>
        <w:t xml:space="preserve"> Recognizes outstanding graduate student research in psychology. Twenty-one (21) awards of $2,000–$5,000 are offer</w:t>
      </w:r>
      <w:r w:rsidR="31534A02" w:rsidRPr="2112A06E">
        <w:rPr>
          <w:rFonts w:ascii="Calibri" w:eastAsia="Calibri" w:hAnsi="Calibri" w:cs="Calibri"/>
          <w:color w:val="000000" w:themeColor="text1"/>
        </w:rPr>
        <w:t xml:space="preserve">ed </w:t>
      </w:r>
      <w:r w:rsidR="0DFF67FC" w:rsidRPr="2112A06E">
        <w:rPr>
          <w:rFonts w:ascii="Calibri" w:eastAsia="Calibri" w:hAnsi="Calibri" w:cs="Calibri"/>
          <w:color w:val="000000" w:themeColor="text1"/>
        </w:rPr>
        <w:t>each year.</w:t>
      </w:r>
      <w:r w:rsidR="5E6D1637" w:rsidRPr="2112A06E">
        <w:rPr>
          <w:rFonts w:ascii="Calibri" w:eastAsia="Calibri" w:hAnsi="Calibri" w:cs="Calibri"/>
          <w:color w:val="000000" w:themeColor="text1"/>
        </w:rPr>
        <w:t xml:space="preserve"> </w:t>
      </w:r>
      <w:r w:rsidRPr="2112A06E">
        <w:rPr>
          <w:rFonts w:ascii="Calibri" w:eastAsia="Calibri" w:hAnsi="Calibri" w:cs="Calibri"/>
          <w:color w:val="000000" w:themeColor="text1"/>
        </w:rPr>
        <w:t>Prize</w:t>
      </w:r>
      <w:r w:rsidR="1D47CFD4" w:rsidRPr="2112A06E">
        <w:rPr>
          <w:rFonts w:ascii="Calibri" w:eastAsia="Calibri" w:hAnsi="Calibri" w:cs="Calibri"/>
          <w:color w:val="000000" w:themeColor="text1"/>
        </w:rPr>
        <w:t xml:space="preserve">s </w:t>
      </w:r>
      <w:r w:rsidRPr="2112A06E">
        <w:rPr>
          <w:rFonts w:ascii="Calibri" w:eastAsia="Calibri" w:hAnsi="Calibri" w:cs="Calibri"/>
          <w:color w:val="000000" w:themeColor="text1"/>
        </w:rPr>
        <w:t xml:space="preserve">range from a $300 travel grant to a $25,000 </w:t>
      </w:r>
      <w:r w:rsidR="0332C5C4" w:rsidRPr="2112A06E">
        <w:rPr>
          <w:rFonts w:ascii="Calibri" w:eastAsia="Calibri" w:hAnsi="Calibri" w:cs="Calibri"/>
          <w:color w:val="000000" w:themeColor="text1"/>
        </w:rPr>
        <w:t>graduate student</w:t>
      </w:r>
      <w:r w:rsidRPr="2112A06E">
        <w:rPr>
          <w:rFonts w:ascii="Calibri" w:eastAsia="Calibri" w:hAnsi="Calibri" w:cs="Calibri"/>
          <w:color w:val="000000" w:themeColor="text1"/>
        </w:rPr>
        <w:t xml:space="preserve"> fellowship for work related to the psychological understanding of gifted and talented children and adolescents.</w:t>
      </w:r>
      <w:r w:rsidR="71FC6D08">
        <w:br/>
      </w:r>
      <w:r w:rsidRPr="2112A06E">
        <w:rPr>
          <w:rFonts w:ascii="Calibri" w:eastAsia="Calibri" w:hAnsi="Calibri" w:cs="Calibri"/>
          <w:b/>
          <w:bCs/>
          <w:color w:val="000000" w:themeColor="text1"/>
        </w:rPr>
        <w:t>Deadline:</w:t>
      </w:r>
      <w:r w:rsidRPr="2112A06E">
        <w:rPr>
          <w:rFonts w:ascii="Calibri" w:eastAsia="Calibri" w:hAnsi="Calibri" w:cs="Calibri"/>
          <w:color w:val="000000" w:themeColor="text1"/>
        </w:rPr>
        <w:t xml:space="preserve"> Varies</w:t>
      </w:r>
      <w:r w:rsidR="71FC6D08">
        <w:br/>
      </w:r>
      <w:r w:rsidRPr="2112A06E">
        <w:rPr>
          <w:rFonts w:ascii="Calibri" w:eastAsia="Calibri" w:hAnsi="Calibri" w:cs="Calibri"/>
          <w:b/>
          <w:bCs/>
          <w:color w:val="000000" w:themeColor="text1"/>
        </w:rPr>
        <w:t>For more information:</w:t>
      </w:r>
      <w:r w:rsidRPr="2112A06E">
        <w:rPr>
          <w:rFonts w:ascii="Calibri" w:eastAsia="Calibri" w:hAnsi="Calibri" w:cs="Calibri"/>
          <w:color w:val="000000" w:themeColor="text1"/>
        </w:rPr>
        <w:t xml:space="preserve">  </w:t>
      </w:r>
      <w:hyperlink r:id="rId20">
        <w:r w:rsidRPr="2112A06E">
          <w:rPr>
            <w:rStyle w:val="Hyperlink"/>
            <w:rFonts w:ascii="Calibri" w:eastAsia="Calibri" w:hAnsi="Calibri" w:cs="Calibri"/>
            <w:color w:val="000000" w:themeColor="text1"/>
          </w:rPr>
          <w:t>APF</w:t>
        </w:r>
      </w:hyperlink>
    </w:p>
    <w:p w14:paraId="40838002" w14:textId="3190D5A6" w:rsidR="6645A984" w:rsidRPr="00B060A6" w:rsidRDefault="6645A984" w:rsidP="2112A06E">
      <w:pPr>
        <w:rPr>
          <w:rFonts w:ascii="Calibri" w:eastAsia="Calibri" w:hAnsi="Calibri" w:cs="Calibri"/>
          <w:color w:val="0F1113"/>
        </w:rPr>
      </w:pPr>
    </w:p>
    <w:p w14:paraId="2F1560FC" w14:textId="2694D6CC" w:rsidR="529C490C" w:rsidRPr="00B060A6" w:rsidRDefault="529C490C" w:rsidP="2112A06E">
      <w:pPr>
        <w:shd w:val="clear" w:color="auto" w:fill="FFFFFF" w:themeFill="background1"/>
        <w:spacing w:after="0"/>
        <w:rPr>
          <w:rFonts w:ascii="Calibri" w:eastAsia="Calibri" w:hAnsi="Calibri" w:cs="Calibri"/>
          <w:b/>
          <w:bCs/>
          <w:color w:val="000000" w:themeColor="text1"/>
          <w:sz w:val="28"/>
          <w:szCs w:val="28"/>
        </w:rPr>
      </w:pPr>
    </w:p>
    <w:p w14:paraId="44341BA9" w14:textId="2E34C806" w:rsidR="529C490C" w:rsidRPr="00B060A6" w:rsidRDefault="529C490C" w:rsidP="2112A06E">
      <w:pPr>
        <w:spacing w:after="0"/>
        <w:rPr>
          <w:rFonts w:ascii="Calibri" w:eastAsia="Calibri" w:hAnsi="Calibri" w:cs="Calibri"/>
        </w:rPr>
      </w:pPr>
      <w:r w:rsidRPr="2112A06E">
        <w:rPr>
          <w:rFonts w:ascii="Calibri" w:eastAsia="Calibri" w:hAnsi="Calibri" w:cs="Calibri"/>
        </w:rPr>
        <w:br w:type="page"/>
      </w:r>
    </w:p>
    <w:p w14:paraId="385E5390" w14:textId="6289D50D" w:rsidR="529C490C" w:rsidRPr="00B060A6" w:rsidRDefault="0D99637C" w:rsidP="2112A06E">
      <w:pPr>
        <w:shd w:val="clear" w:color="auto" w:fill="FFFFFF" w:themeFill="background1"/>
        <w:spacing w:after="0"/>
        <w:rPr>
          <w:rFonts w:ascii="Calibri" w:eastAsia="Calibri" w:hAnsi="Calibri" w:cs="Calibri"/>
          <w:sz w:val="28"/>
          <w:szCs w:val="28"/>
        </w:rPr>
      </w:pPr>
      <w:r w:rsidRPr="2112A06E">
        <w:rPr>
          <w:rFonts w:ascii="Calibri" w:eastAsia="Calibri" w:hAnsi="Calibri" w:cs="Calibri"/>
          <w:b/>
          <w:bCs/>
          <w:color w:val="000000" w:themeColor="text1"/>
          <w:sz w:val="28"/>
          <w:szCs w:val="28"/>
        </w:rPr>
        <w:lastRenderedPageBreak/>
        <w:t>Federal Government</w:t>
      </w:r>
    </w:p>
    <w:p w14:paraId="0EDAF5C1" w14:textId="578BB5F9" w:rsidR="529C490C" w:rsidRPr="00B060A6" w:rsidRDefault="0D99637C" w:rsidP="2112A06E">
      <w:pPr>
        <w:shd w:val="clear" w:color="auto" w:fill="FFFFFF" w:themeFill="background1"/>
        <w:spacing w:after="0"/>
        <w:rPr>
          <w:rFonts w:ascii="Calibri" w:eastAsia="Calibri" w:hAnsi="Calibri" w:cs="Calibri"/>
        </w:rPr>
      </w:pPr>
      <w:r w:rsidRPr="2112A06E">
        <w:rPr>
          <w:rFonts w:ascii="Calibri" w:eastAsia="Calibri" w:hAnsi="Calibri" w:cs="Calibri"/>
          <w:b/>
          <w:bCs/>
          <w:color w:val="000000" w:themeColor="text1"/>
        </w:rPr>
        <w:t>National Science Foundation</w:t>
      </w:r>
      <w:r w:rsidR="5E6D1637" w:rsidRPr="2112A06E">
        <w:rPr>
          <w:rFonts w:ascii="Calibri" w:eastAsia="Calibri" w:hAnsi="Calibri" w:cs="Calibri"/>
          <w:b/>
          <w:bCs/>
          <w:color w:val="000000" w:themeColor="text1"/>
        </w:rPr>
        <w:t>:</w:t>
      </w:r>
      <w:r w:rsidR="3D0C6F71" w:rsidRPr="2112A06E">
        <w:rPr>
          <w:rFonts w:ascii="Calibri" w:eastAsia="Calibri" w:hAnsi="Calibri" w:cs="Calibri"/>
          <w:b/>
          <w:bCs/>
          <w:color w:val="000000" w:themeColor="text1"/>
        </w:rPr>
        <w:t xml:space="preserve"> </w:t>
      </w:r>
      <w:r w:rsidRPr="2112A06E">
        <w:rPr>
          <w:rFonts w:ascii="Calibri" w:eastAsia="Calibri" w:hAnsi="Calibri" w:cs="Calibri"/>
          <w:color w:val="000000" w:themeColor="text1"/>
        </w:rPr>
        <w:t>The NSF Graduate Research Fellowship Program provides three years of support for graduate study leading to research-based master's or doctoral degrees. Recipients receive a $2,500-per-month stipend, plus $10,500 a year is sent to their educational institution for tuition and fees.</w:t>
      </w:r>
      <w:r w:rsidR="529C490C">
        <w:br/>
      </w:r>
      <w:r w:rsidRPr="2112A06E">
        <w:rPr>
          <w:rFonts w:ascii="Calibri" w:eastAsia="Calibri" w:hAnsi="Calibri" w:cs="Calibri"/>
          <w:b/>
          <w:bCs/>
          <w:color w:val="000000" w:themeColor="text1"/>
        </w:rPr>
        <w:t>Deadline:</w:t>
      </w:r>
      <w:r w:rsidRPr="2112A06E">
        <w:rPr>
          <w:rFonts w:ascii="Calibri" w:eastAsia="Calibri" w:hAnsi="Calibri" w:cs="Calibri"/>
          <w:color w:val="000000" w:themeColor="text1"/>
        </w:rPr>
        <w:t xml:space="preserve"> Mid-November, though specific dates vary by field of science</w:t>
      </w:r>
      <w:r w:rsidR="529C490C">
        <w:br/>
      </w:r>
      <w:r w:rsidRPr="2112A06E">
        <w:rPr>
          <w:rFonts w:ascii="Calibri" w:eastAsia="Calibri" w:hAnsi="Calibri" w:cs="Calibri"/>
          <w:b/>
          <w:bCs/>
          <w:color w:val="000000" w:themeColor="text1"/>
        </w:rPr>
        <w:t>For more information:</w:t>
      </w:r>
      <w:r w:rsidRPr="2112A06E">
        <w:rPr>
          <w:rFonts w:ascii="Calibri" w:eastAsia="Calibri" w:hAnsi="Calibri" w:cs="Calibri"/>
          <w:color w:val="000000" w:themeColor="text1"/>
        </w:rPr>
        <w:t xml:space="preserve">  </w:t>
      </w:r>
      <w:hyperlink r:id="rId21">
        <w:r w:rsidRPr="2112A06E">
          <w:rPr>
            <w:rStyle w:val="Hyperlink"/>
            <w:rFonts w:ascii="Calibri" w:eastAsia="Calibri" w:hAnsi="Calibri" w:cs="Calibri"/>
            <w:color w:val="4471C4"/>
          </w:rPr>
          <w:t>National Science Foundation's Graduate Research Fellowship Program (GRFP)</w:t>
        </w:r>
      </w:hyperlink>
    </w:p>
    <w:p w14:paraId="2331D692" w14:textId="6E5ECE26" w:rsidR="6645A984" w:rsidRPr="00B060A6" w:rsidRDefault="6645A984" w:rsidP="2112A06E">
      <w:pPr>
        <w:shd w:val="clear" w:color="auto" w:fill="FFFFFF" w:themeFill="background1"/>
        <w:spacing w:after="0"/>
        <w:rPr>
          <w:rFonts w:ascii="Calibri" w:eastAsia="Calibri" w:hAnsi="Calibri" w:cs="Calibri"/>
          <w:color w:val="000000" w:themeColor="text1"/>
        </w:rPr>
      </w:pPr>
    </w:p>
    <w:p w14:paraId="23C18903" w14:textId="1A541239" w:rsidR="529C490C" w:rsidRPr="00B060A6" w:rsidRDefault="0D99637C" w:rsidP="2112A06E">
      <w:pPr>
        <w:shd w:val="clear" w:color="auto" w:fill="FFFFFF" w:themeFill="background1"/>
        <w:spacing w:after="0"/>
        <w:rPr>
          <w:rFonts w:ascii="Calibri" w:eastAsia="Calibri" w:hAnsi="Calibri" w:cs="Calibri"/>
        </w:rPr>
      </w:pPr>
      <w:r w:rsidRPr="2112A06E">
        <w:rPr>
          <w:rFonts w:ascii="Calibri" w:eastAsia="Calibri" w:hAnsi="Calibri" w:cs="Calibri"/>
          <w:b/>
          <w:bCs/>
          <w:color w:val="000000" w:themeColor="text1"/>
        </w:rPr>
        <w:t>National Institutes of Health</w:t>
      </w:r>
      <w:r w:rsidR="488F2D8D" w:rsidRPr="2112A06E">
        <w:rPr>
          <w:rFonts w:ascii="Calibri" w:eastAsia="Calibri" w:hAnsi="Calibri" w:cs="Calibri"/>
        </w:rPr>
        <w:t xml:space="preserve">: </w:t>
      </w:r>
      <w:r w:rsidRPr="2112A06E">
        <w:rPr>
          <w:rFonts w:ascii="Calibri" w:eastAsia="Calibri" w:hAnsi="Calibri" w:cs="Calibri"/>
          <w:color w:val="000000" w:themeColor="text1"/>
        </w:rPr>
        <w:t>The NIH provides National Research Service Awards training grants and fellowships, as well as loan repayment programs, through its Office of Extramural Research. The grants provide partial tuition and fees; a stipend; and an allowance for such costs as books, travel to scientific meetings and health insurance.</w:t>
      </w:r>
      <w:r w:rsidR="529C490C">
        <w:br/>
      </w:r>
      <w:r w:rsidRPr="2112A06E">
        <w:rPr>
          <w:rFonts w:ascii="Calibri" w:eastAsia="Calibri" w:hAnsi="Calibri" w:cs="Calibri"/>
          <w:b/>
          <w:bCs/>
          <w:color w:val="000000" w:themeColor="text1"/>
        </w:rPr>
        <w:t>Deadline:</w:t>
      </w:r>
      <w:r w:rsidRPr="2112A06E">
        <w:rPr>
          <w:rFonts w:ascii="Calibri" w:eastAsia="Calibri" w:hAnsi="Calibri" w:cs="Calibri"/>
          <w:color w:val="000000" w:themeColor="text1"/>
        </w:rPr>
        <w:t xml:space="preserve"> Varies</w:t>
      </w:r>
      <w:r w:rsidR="529C490C">
        <w:br/>
      </w:r>
      <w:r w:rsidRPr="2112A06E">
        <w:rPr>
          <w:rFonts w:ascii="Calibri" w:eastAsia="Calibri" w:hAnsi="Calibri" w:cs="Calibri"/>
          <w:b/>
          <w:bCs/>
          <w:color w:val="000000" w:themeColor="text1"/>
        </w:rPr>
        <w:t>For more information:</w:t>
      </w:r>
      <w:r w:rsidRPr="2112A06E">
        <w:rPr>
          <w:rFonts w:ascii="Calibri" w:eastAsia="Calibri" w:hAnsi="Calibri" w:cs="Calibri"/>
          <w:color w:val="000000" w:themeColor="text1"/>
        </w:rPr>
        <w:t xml:space="preserve">  </w:t>
      </w:r>
      <w:hyperlink r:id="rId22">
        <w:r w:rsidRPr="2112A06E">
          <w:rPr>
            <w:rStyle w:val="Hyperlink"/>
            <w:rFonts w:ascii="Calibri" w:eastAsia="Calibri" w:hAnsi="Calibri" w:cs="Calibri"/>
            <w:color w:val="4471C4"/>
          </w:rPr>
          <w:t>Extramural Training Mechanisms</w:t>
        </w:r>
      </w:hyperlink>
    </w:p>
    <w:p w14:paraId="134D8BC8" w14:textId="00E7BAC5" w:rsidR="6645A984" w:rsidRPr="00B060A6" w:rsidRDefault="6645A984" w:rsidP="2112A06E">
      <w:pPr>
        <w:shd w:val="clear" w:color="auto" w:fill="FFFFFF" w:themeFill="background1"/>
        <w:spacing w:after="0"/>
        <w:rPr>
          <w:rFonts w:ascii="Calibri" w:eastAsia="Calibri" w:hAnsi="Calibri" w:cs="Calibri"/>
          <w:color w:val="000000" w:themeColor="text1"/>
          <w:u w:val="single"/>
        </w:rPr>
      </w:pPr>
    </w:p>
    <w:p w14:paraId="13F6CDE1" w14:textId="2E87DEED" w:rsidR="12CEEE8B" w:rsidRPr="00B060A6" w:rsidRDefault="63A9D6FE" w:rsidP="2112A06E">
      <w:pPr>
        <w:shd w:val="clear" w:color="auto" w:fill="FFFFFF" w:themeFill="background1"/>
        <w:spacing w:after="0"/>
        <w:rPr>
          <w:rFonts w:ascii="Calibri" w:eastAsia="Calibri" w:hAnsi="Calibri" w:cs="Calibri"/>
          <w:b/>
          <w:bCs/>
        </w:rPr>
      </w:pPr>
      <w:r w:rsidRPr="2112A06E">
        <w:rPr>
          <w:rFonts w:ascii="Calibri" w:eastAsia="Calibri" w:hAnsi="Calibri" w:cs="Calibri"/>
          <w:b/>
          <w:bCs/>
        </w:rPr>
        <w:t>Graduate Women in Science National Scholarship Program</w:t>
      </w:r>
    </w:p>
    <w:p w14:paraId="48A82175" w14:textId="5ED91B06" w:rsidR="12CEEE8B" w:rsidRPr="00B060A6" w:rsidRDefault="63A9D6FE" w:rsidP="2112A06E">
      <w:pPr>
        <w:shd w:val="clear" w:color="auto" w:fill="FFFFFF" w:themeFill="background1"/>
        <w:spacing w:after="0"/>
        <w:rPr>
          <w:rStyle w:val="Hyperlink"/>
          <w:rFonts w:ascii="Calibri" w:eastAsia="Calibri" w:hAnsi="Calibri" w:cs="Calibri"/>
        </w:rPr>
      </w:pPr>
      <w:hyperlink r:id="rId23">
        <w:r w:rsidRPr="2112A06E">
          <w:rPr>
            <w:rStyle w:val="Hyperlink"/>
            <w:rFonts w:ascii="Calibri" w:eastAsia="Calibri" w:hAnsi="Calibri" w:cs="Calibri"/>
          </w:rPr>
          <w:t>https://www.gwis.org/page/fellowship_program</w:t>
        </w:r>
      </w:hyperlink>
    </w:p>
    <w:p w14:paraId="328BDA17" w14:textId="5C064DB2" w:rsidR="5A139DF9" w:rsidRPr="00B060A6" w:rsidRDefault="0736BB96" w:rsidP="2112A06E">
      <w:pPr>
        <w:shd w:val="clear" w:color="auto" w:fill="FFFFFF" w:themeFill="background1"/>
        <w:spacing w:after="0"/>
        <w:rPr>
          <w:rFonts w:ascii="Calibri" w:eastAsia="Calibri" w:hAnsi="Calibri" w:cs="Calibri"/>
          <w:color w:val="231F20"/>
        </w:rPr>
      </w:pPr>
      <w:r w:rsidRPr="2112A06E">
        <w:rPr>
          <w:rFonts w:ascii="Calibri" w:eastAsia="Calibri" w:hAnsi="Calibri" w:cs="Calibri"/>
          <w:color w:val="231F20"/>
        </w:rPr>
        <w:t xml:space="preserve">The Graduate Women </w:t>
      </w:r>
      <w:proofErr w:type="gramStart"/>
      <w:r w:rsidRPr="2112A06E">
        <w:rPr>
          <w:rFonts w:ascii="Calibri" w:eastAsia="Calibri" w:hAnsi="Calibri" w:cs="Calibri"/>
          <w:color w:val="231F20"/>
        </w:rPr>
        <w:t>In</w:t>
      </w:r>
      <w:proofErr w:type="gramEnd"/>
      <w:r w:rsidRPr="2112A06E">
        <w:rPr>
          <w:rFonts w:ascii="Calibri" w:eastAsia="Calibri" w:hAnsi="Calibri" w:cs="Calibri"/>
          <w:color w:val="231F20"/>
        </w:rPr>
        <w:t xml:space="preserve"> Science (GWIS) National Fellowship Program promotes knowledge in the natural and social sciences and encourages women’s academic and professional careers in the sciences. Endowment funds, mostly generated from bequests, provide the annual income that supports scientific research conducted by GWIS fellowship winners. During the 2023-2024 funding cycle, we distributed $50,000 in research awards to nine outstanding women scientists and recognized twenty graduate students and seven early-career honorable mentions. Since 2008, we have awarded nearly $750,000 in research awards.</w:t>
      </w:r>
    </w:p>
    <w:p w14:paraId="4BA1286D" w14:textId="15EB36BA" w:rsidR="5A139DF9" w:rsidRPr="00B060A6" w:rsidRDefault="0736BB96" w:rsidP="2112A06E">
      <w:pPr>
        <w:shd w:val="clear" w:color="auto" w:fill="FFFFFF" w:themeFill="background1"/>
        <w:spacing w:after="0"/>
        <w:rPr>
          <w:rFonts w:ascii="Calibri" w:eastAsia="Calibri" w:hAnsi="Calibri" w:cs="Calibri"/>
          <w:color w:val="231F20"/>
        </w:rPr>
      </w:pPr>
      <w:r w:rsidRPr="2112A06E">
        <w:rPr>
          <w:rFonts w:ascii="Calibri" w:eastAsia="Calibri" w:hAnsi="Calibri" w:cs="Calibri"/>
          <w:color w:val="231F20"/>
        </w:rPr>
        <w:t xml:space="preserve"> </w:t>
      </w:r>
    </w:p>
    <w:p w14:paraId="1D3D8FA0" w14:textId="2C9F42B0" w:rsidR="5A139DF9" w:rsidRPr="00B060A6" w:rsidRDefault="0736BB96" w:rsidP="2112A06E">
      <w:pPr>
        <w:shd w:val="clear" w:color="auto" w:fill="FFFFFF" w:themeFill="background1"/>
        <w:spacing w:after="0"/>
        <w:rPr>
          <w:rFonts w:ascii="Calibri" w:eastAsia="Calibri" w:hAnsi="Calibri" w:cs="Calibri"/>
          <w:color w:val="231F20"/>
        </w:rPr>
      </w:pPr>
      <w:r w:rsidRPr="2112A06E">
        <w:rPr>
          <w:rFonts w:ascii="Calibri" w:eastAsia="Calibri" w:hAnsi="Calibri" w:cs="Calibri"/>
          <w:color w:val="231F20"/>
        </w:rPr>
        <w:t>The fellowships are known as the Sigma Delta Epsilon (SDE), Eloise Gerry, Ethel K. Allen, Vessa Notchev, Jean Langenheim, Monique Braude, Nell I. Mondy, Elizabeth Weisburger, and Hartley Corporation Fellowships. The highest scoring SDE Fellowship designee shall be recognized as the Adele Lewis Grant/SDE Fellowship Winner and the second-highest scoring designee shall be known as the Hartley Corporation/SDE Fellowship Winner.</w:t>
      </w:r>
    </w:p>
    <w:p w14:paraId="7395AFC7" w14:textId="715A57F2" w:rsidR="6645A984" w:rsidRPr="00B060A6" w:rsidRDefault="6645A984" w:rsidP="2112A06E">
      <w:pPr>
        <w:shd w:val="clear" w:color="auto" w:fill="FFFFFF" w:themeFill="background1"/>
        <w:spacing w:after="0"/>
        <w:rPr>
          <w:rFonts w:ascii="Calibri" w:eastAsia="Calibri" w:hAnsi="Calibri" w:cs="Calibri"/>
          <w:color w:val="231F20"/>
        </w:rPr>
      </w:pPr>
    </w:p>
    <w:p w14:paraId="58AA3311" w14:textId="7E5F7F23" w:rsidR="6F13597A" w:rsidRPr="00B060A6" w:rsidRDefault="4AF426A7" w:rsidP="2112A06E">
      <w:pPr>
        <w:shd w:val="clear" w:color="auto" w:fill="FFFFFF" w:themeFill="background1"/>
        <w:spacing w:after="0"/>
        <w:rPr>
          <w:rFonts w:ascii="Calibri" w:eastAsia="Calibri" w:hAnsi="Calibri" w:cs="Calibri"/>
          <w:b/>
          <w:bCs/>
          <w:color w:val="231F20"/>
        </w:rPr>
      </w:pPr>
      <w:r w:rsidRPr="2112A06E">
        <w:rPr>
          <w:rFonts w:ascii="Calibri" w:eastAsia="Calibri" w:hAnsi="Calibri" w:cs="Calibri"/>
          <w:b/>
          <w:bCs/>
          <w:color w:val="231F20"/>
        </w:rPr>
        <w:t>Association for Psychological Science (APS)</w:t>
      </w:r>
    </w:p>
    <w:p w14:paraId="7DE47B8C" w14:textId="076BE63B" w:rsidR="6F13597A" w:rsidRPr="00B060A6" w:rsidRDefault="4AF426A7" w:rsidP="2112A06E">
      <w:pPr>
        <w:shd w:val="clear" w:color="auto" w:fill="FFFFFF" w:themeFill="background1"/>
        <w:spacing w:after="0"/>
        <w:rPr>
          <w:rFonts w:ascii="Calibri" w:eastAsia="Calibri" w:hAnsi="Calibri" w:cs="Calibri"/>
          <w:b/>
          <w:bCs/>
          <w:color w:val="231F20"/>
        </w:rPr>
      </w:pPr>
      <w:hyperlink r:id="rId24">
        <w:r w:rsidRPr="2112A06E">
          <w:rPr>
            <w:rStyle w:val="Hyperlink"/>
            <w:rFonts w:ascii="Calibri" w:eastAsia="Calibri" w:hAnsi="Calibri" w:cs="Calibri"/>
            <w:b/>
            <w:bCs/>
          </w:rPr>
          <w:t>https://www.psychologicalscience.org/members/awards-and-honors</w:t>
        </w:r>
      </w:hyperlink>
    </w:p>
    <w:p w14:paraId="4D1A3629" w14:textId="13FFB90E" w:rsidR="6645A984" w:rsidRPr="00B060A6" w:rsidRDefault="6645A984" w:rsidP="2112A06E">
      <w:pPr>
        <w:shd w:val="clear" w:color="auto" w:fill="FFFFFF" w:themeFill="background1"/>
        <w:spacing w:after="0"/>
        <w:rPr>
          <w:rFonts w:ascii="Calibri" w:eastAsia="Calibri" w:hAnsi="Calibri" w:cs="Calibri"/>
          <w:b/>
          <w:bCs/>
        </w:rPr>
      </w:pPr>
    </w:p>
    <w:p w14:paraId="31585E77" w14:textId="358E8A1E" w:rsidR="007F36E5" w:rsidRPr="00B060A6" w:rsidRDefault="354F9570" w:rsidP="2112A06E">
      <w:pPr>
        <w:rPr>
          <w:rFonts w:ascii="Calibri" w:eastAsia="Calibri" w:hAnsi="Calibri" w:cs="Calibri"/>
          <w:b/>
          <w:bCs/>
          <w:color w:val="0F1113"/>
        </w:rPr>
      </w:pPr>
      <w:r w:rsidRPr="2112A06E">
        <w:rPr>
          <w:rFonts w:ascii="Calibri" w:eastAsia="Calibri" w:hAnsi="Calibri" w:cs="Calibri"/>
          <w:b/>
          <w:bCs/>
          <w:color w:val="0F1113"/>
        </w:rPr>
        <w:t>For Canadian and other International Students:</w:t>
      </w:r>
    </w:p>
    <w:p w14:paraId="13B1C618" w14:textId="3833076A" w:rsidR="003B0840" w:rsidRPr="00B060A6" w:rsidRDefault="57BE0D32" w:rsidP="2112A06E">
      <w:pPr>
        <w:rPr>
          <w:rFonts w:ascii="Calibri" w:eastAsia="Calibri" w:hAnsi="Calibri" w:cs="Calibri"/>
          <w:color w:val="0F1113"/>
        </w:rPr>
      </w:pPr>
      <w:r w:rsidRPr="2112A06E">
        <w:rPr>
          <w:rFonts w:ascii="Calibri" w:eastAsia="Calibri" w:hAnsi="Calibri" w:cs="Calibri"/>
          <w:color w:val="0F1113"/>
        </w:rPr>
        <w:t xml:space="preserve">Canadian students generally obtain student loans through the Ontario Student Assistance Program. </w:t>
      </w:r>
      <w:r w:rsidR="3149EFC0" w:rsidRPr="2112A06E">
        <w:rPr>
          <w:rFonts w:ascii="Calibri" w:eastAsia="Calibri" w:hAnsi="Calibri" w:cs="Calibri"/>
          <w:color w:val="0F1113"/>
        </w:rPr>
        <w:t xml:space="preserve">See </w:t>
      </w:r>
      <w:hyperlink r:id="rId25">
        <w:r w:rsidR="3149EFC0" w:rsidRPr="2112A06E">
          <w:rPr>
            <w:rStyle w:val="Hyperlink"/>
            <w:rFonts w:ascii="Calibri" w:eastAsia="Calibri" w:hAnsi="Calibri" w:cs="Calibri"/>
          </w:rPr>
          <w:t>https://www.ontario.ca/page/osap-ontario-student-assistance-program</w:t>
        </w:r>
      </w:hyperlink>
      <w:r w:rsidR="3149EFC0" w:rsidRPr="2112A06E">
        <w:rPr>
          <w:rFonts w:ascii="Calibri" w:eastAsia="Calibri" w:hAnsi="Calibri" w:cs="Calibri"/>
          <w:color w:val="0F1113"/>
        </w:rPr>
        <w:t xml:space="preserve"> for information about aid through Ontario.</w:t>
      </w:r>
    </w:p>
    <w:p w14:paraId="5B2CFAE3" w14:textId="7A378932" w:rsidR="003B0840" w:rsidRDefault="4280E23F" w:rsidP="2112A06E">
      <w:pPr>
        <w:rPr>
          <w:rFonts w:ascii="Calibri" w:eastAsia="Calibri" w:hAnsi="Calibri" w:cs="Calibri"/>
          <w:color w:val="0F1113"/>
        </w:rPr>
      </w:pPr>
      <w:r w:rsidRPr="2112A06E">
        <w:rPr>
          <w:rFonts w:ascii="Calibri" w:eastAsia="Calibri" w:hAnsi="Calibri" w:cs="Calibri"/>
          <w:b/>
          <w:bCs/>
          <w:color w:val="0F1113"/>
        </w:rPr>
        <w:lastRenderedPageBreak/>
        <w:t xml:space="preserve">Graduate Assistantships for </w:t>
      </w:r>
      <w:r w:rsidR="3149EFC0" w:rsidRPr="2112A06E">
        <w:rPr>
          <w:rFonts w:ascii="Calibri" w:eastAsia="Calibri" w:hAnsi="Calibri" w:cs="Calibri"/>
          <w:b/>
          <w:bCs/>
          <w:color w:val="0F1113"/>
        </w:rPr>
        <w:t>International students</w:t>
      </w:r>
      <w:r w:rsidR="5BBD48BE" w:rsidRPr="2112A06E">
        <w:rPr>
          <w:rFonts w:ascii="Calibri" w:eastAsia="Calibri" w:hAnsi="Calibri" w:cs="Calibri"/>
          <w:b/>
          <w:bCs/>
          <w:color w:val="0F1113"/>
        </w:rPr>
        <w:t>:</w:t>
      </w:r>
      <w:r w:rsidR="3149EFC0" w:rsidRPr="2112A06E">
        <w:rPr>
          <w:rFonts w:ascii="Calibri" w:eastAsia="Calibri" w:hAnsi="Calibri" w:cs="Calibri"/>
          <w:color w:val="0F1113"/>
        </w:rPr>
        <w:t xml:space="preserve"> </w:t>
      </w:r>
      <w:hyperlink r:id="rId26" w:history="1">
        <w:r w:rsidR="3149EFC0" w:rsidRPr="2112A06E">
          <w:rPr>
            <w:rStyle w:val="Hyperlink"/>
            <w:rFonts w:ascii="Calibri" w:eastAsia="Calibri" w:hAnsi="Calibri" w:cs="Calibri"/>
          </w:rPr>
          <w:t>https://www.dyu.edu/admissions/graduate-admissions/graduate-assistantship</w:t>
        </w:r>
      </w:hyperlink>
      <w:r w:rsidR="3149EFC0" w:rsidRPr="2112A06E">
        <w:rPr>
          <w:rFonts w:ascii="Calibri" w:eastAsia="Calibri" w:hAnsi="Calibri" w:cs="Calibri"/>
        </w:rPr>
        <w:t xml:space="preserve"> </w:t>
      </w:r>
      <w:r w:rsidR="57BE0D32" w:rsidRPr="2112A06E">
        <w:rPr>
          <w:rFonts w:ascii="Calibri" w:eastAsia="Calibri" w:hAnsi="Calibri" w:cs="Calibri"/>
          <w:color w:val="0F1113"/>
        </w:rPr>
        <w:t xml:space="preserve">and work study through </w:t>
      </w:r>
      <w:r w:rsidR="57BE0D32" w:rsidRPr="2112A06E">
        <w:rPr>
          <w:rFonts w:ascii="Calibri" w:eastAsia="Calibri" w:hAnsi="Calibri" w:cs="Calibri"/>
          <w:b/>
          <w:bCs/>
          <w:color w:val="0F1113"/>
        </w:rPr>
        <w:t xml:space="preserve">the Student Employment </w:t>
      </w:r>
      <w:r w:rsidR="5BBD48BE" w:rsidRPr="2112A06E">
        <w:rPr>
          <w:rFonts w:ascii="Calibri" w:eastAsia="Calibri" w:hAnsi="Calibri" w:cs="Calibri"/>
          <w:b/>
          <w:bCs/>
          <w:color w:val="0F1113"/>
        </w:rPr>
        <w:t>P</w:t>
      </w:r>
      <w:r w:rsidR="57BE0D32" w:rsidRPr="2112A06E">
        <w:rPr>
          <w:rFonts w:ascii="Calibri" w:eastAsia="Calibri" w:hAnsi="Calibri" w:cs="Calibri"/>
          <w:b/>
          <w:bCs/>
          <w:color w:val="0F1113"/>
        </w:rPr>
        <w:t>rogram</w:t>
      </w:r>
      <w:r w:rsidR="3149EFC0" w:rsidRPr="2112A06E">
        <w:rPr>
          <w:rFonts w:ascii="Calibri" w:eastAsia="Calibri" w:hAnsi="Calibri" w:cs="Calibri"/>
          <w:color w:val="0F1113"/>
        </w:rPr>
        <w:t xml:space="preserve"> (</w:t>
      </w:r>
      <w:r w:rsidR="7607E1DD" w:rsidRPr="2112A06E">
        <w:rPr>
          <w:rFonts w:ascii="Calibri" w:eastAsia="Calibri" w:hAnsi="Calibri" w:cs="Calibri"/>
          <w:color w:val="0F1113"/>
        </w:rPr>
        <w:t xml:space="preserve">Contact </w:t>
      </w:r>
      <w:hyperlink r:id="rId27" w:history="1">
        <w:r w:rsidR="7607E1DD" w:rsidRPr="2112A06E">
          <w:rPr>
            <w:rStyle w:val="Hyperlink"/>
            <w:rFonts w:ascii="Calibri" w:eastAsia="Calibri" w:hAnsi="Calibri" w:cs="Calibri"/>
            <w:bdr w:val="single" w:sz="2" w:space="0" w:color="auto" w:frame="1"/>
          </w:rPr>
          <w:t>Office of Career and Professional Engagement</w:t>
        </w:r>
      </w:hyperlink>
      <w:r w:rsidR="3149EFC0" w:rsidRPr="2112A06E">
        <w:rPr>
          <w:rFonts w:ascii="Calibri" w:eastAsia="Calibri" w:hAnsi="Calibri" w:cs="Calibri"/>
          <w:color w:val="0F1113"/>
        </w:rPr>
        <w:t> )</w:t>
      </w:r>
      <w:r w:rsidR="57BE0D32" w:rsidRPr="2112A06E">
        <w:rPr>
          <w:rFonts w:ascii="Calibri" w:eastAsia="Calibri" w:hAnsi="Calibri" w:cs="Calibri"/>
          <w:color w:val="0F1113"/>
        </w:rPr>
        <w:t>.</w:t>
      </w:r>
      <w:r w:rsidR="47392958" w:rsidRPr="2112A06E">
        <w:rPr>
          <w:rFonts w:ascii="Calibri" w:eastAsia="Calibri" w:hAnsi="Calibri" w:cs="Calibri"/>
          <w:color w:val="0F1113"/>
        </w:rPr>
        <w:t xml:space="preserve"> </w:t>
      </w:r>
    </w:p>
    <w:p w14:paraId="318FBCF9" w14:textId="7838D9D8" w:rsidR="007E2A30" w:rsidRPr="000321E1" w:rsidRDefault="26F45B1B" w:rsidP="2112A06E">
      <w:pPr>
        <w:rPr>
          <w:rFonts w:ascii="Calibri" w:eastAsia="Calibri" w:hAnsi="Calibri" w:cs="Calibri"/>
        </w:rPr>
      </w:pPr>
      <w:r w:rsidRPr="2112A06E">
        <w:rPr>
          <w:rFonts w:ascii="Calibri" w:eastAsia="Calibri" w:hAnsi="Calibri" w:cs="Calibri"/>
          <w:b/>
          <w:bCs/>
        </w:rPr>
        <w:t>Psychological Association of Western New York (PAWNY)</w:t>
      </w:r>
      <w:r w:rsidR="30ED2A7A" w:rsidRPr="2112A06E">
        <w:rPr>
          <w:rFonts w:ascii="Calibri" w:eastAsia="Calibri" w:hAnsi="Calibri" w:cs="Calibri"/>
          <w:b/>
          <w:bCs/>
        </w:rPr>
        <w:t xml:space="preserve"> Scholarship for Racial and Ethnic Minority Students in Psychology</w:t>
      </w:r>
      <w:r w:rsidR="3D37BAB7" w:rsidRPr="2112A06E">
        <w:rPr>
          <w:rFonts w:ascii="Calibri" w:eastAsia="Calibri" w:hAnsi="Calibri" w:cs="Calibri"/>
        </w:rPr>
        <w:t xml:space="preserve">: announcement for this competitive scholarship is made </w:t>
      </w:r>
      <w:r w:rsidR="7DAC8B28" w:rsidRPr="2112A06E">
        <w:rPr>
          <w:rFonts w:ascii="Calibri" w:eastAsia="Calibri" w:hAnsi="Calibri" w:cs="Calibri"/>
        </w:rPr>
        <w:t>annually via the PAWNY list</w:t>
      </w:r>
      <w:r w:rsidR="0EED2317" w:rsidRPr="2112A06E">
        <w:rPr>
          <w:rFonts w:ascii="Calibri" w:eastAsia="Calibri" w:hAnsi="Calibri" w:cs="Calibri"/>
        </w:rPr>
        <w:t>-</w:t>
      </w:r>
      <w:r w:rsidR="7DAC8B28" w:rsidRPr="2112A06E">
        <w:rPr>
          <w:rFonts w:ascii="Calibri" w:eastAsia="Calibri" w:hAnsi="Calibri" w:cs="Calibri"/>
        </w:rPr>
        <w:t>serve.</w:t>
      </w:r>
    </w:p>
    <w:p w14:paraId="6198610D" w14:textId="32AAAA84" w:rsidR="00AF3502" w:rsidRPr="000C3EB2" w:rsidRDefault="00AF3502" w:rsidP="2112A06E">
      <w:pPr>
        <w:rPr>
          <w:rFonts w:ascii="Calibri" w:eastAsia="Calibri" w:hAnsi="Calibri" w:cs="Calibri"/>
          <w:b/>
          <w:bCs/>
          <w:sz w:val="28"/>
          <w:szCs w:val="28"/>
        </w:rPr>
      </w:pPr>
    </w:p>
    <w:p w14:paraId="14BD99A8" w14:textId="2756C96D" w:rsidR="00AF3502" w:rsidRPr="000C3EB2" w:rsidRDefault="004E3927" w:rsidP="2112A06E">
      <w:pPr>
        <w:rPr>
          <w:rFonts w:ascii="Calibri" w:eastAsia="Calibri" w:hAnsi="Calibri" w:cs="Calibri"/>
        </w:rPr>
      </w:pPr>
      <w:r w:rsidRPr="2112A06E">
        <w:rPr>
          <w:rFonts w:ascii="Calibri" w:eastAsia="Calibri" w:hAnsi="Calibri" w:cs="Calibri"/>
        </w:rPr>
        <w:br w:type="page"/>
      </w:r>
    </w:p>
    <w:p w14:paraId="0679E5FE" w14:textId="683BFF8C" w:rsidR="00AF3502" w:rsidRPr="000C3EB2" w:rsidRDefault="1AFD35B4" w:rsidP="2112A06E">
      <w:pPr>
        <w:rPr>
          <w:rFonts w:ascii="Calibri" w:eastAsia="Calibri" w:hAnsi="Calibri" w:cs="Calibri"/>
          <w:b/>
          <w:bCs/>
          <w:sz w:val="28"/>
          <w:szCs w:val="28"/>
        </w:rPr>
      </w:pPr>
      <w:r w:rsidRPr="2112A06E">
        <w:rPr>
          <w:rFonts w:ascii="Calibri" w:eastAsia="Calibri" w:hAnsi="Calibri" w:cs="Calibri"/>
          <w:b/>
          <w:bCs/>
          <w:sz w:val="28"/>
          <w:szCs w:val="28"/>
        </w:rPr>
        <w:lastRenderedPageBreak/>
        <w:t>Student Organizations</w:t>
      </w:r>
    </w:p>
    <w:p w14:paraId="536600B8" w14:textId="2871AC24" w:rsidR="004E3927" w:rsidRDefault="1AFD35B4" w:rsidP="2112A06E">
      <w:pPr>
        <w:rPr>
          <w:rFonts w:ascii="Calibri" w:eastAsia="Calibri" w:hAnsi="Calibri" w:cs="Calibri"/>
        </w:rPr>
      </w:pPr>
      <w:r w:rsidRPr="2112A06E">
        <w:rPr>
          <w:rFonts w:ascii="Calibri" w:eastAsia="Calibri" w:hAnsi="Calibri" w:cs="Calibri"/>
          <w:b/>
          <w:bCs/>
        </w:rPr>
        <w:t xml:space="preserve">The D’Youville SGA </w:t>
      </w:r>
      <w:r w:rsidRPr="2112A06E">
        <w:rPr>
          <w:rFonts w:ascii="Calibri" w:eastAsia="Calibri" w:hAnsi="Calibri" w:cs="Calibri"/>
        </w:rPr>
        <w:t xml:space="preserve">administers the student activity fee which funds leadership programs, student activities, the D'Youville calendar and resource guide, orientation, club events, and athletics. The senate meets twice a </w:t>
      </w:r>
      <w:r w:rsidR="5CE88500" w:rsidRPr="2112A06E">
        <w:rPr>
          <w:rFonts w:ascii="Calibri" w:eastAsia="Calibri" w:hAnsi="Calibri" w:cs="Calibri"/>
        </w:rPr>
        <w:t>month,</w:t>
      </w:r>
      <w:r w:rsidRPr="2112A06E">
        <w:rPr>
          <w:rFonts w:ascii="Calibri" w:eastAsia="Calibri" w:hAnsi="Calibri" w:cs="Calibri"/>
        </w:rPr>
        <w:t xml:space="preserve"> and the meetings are open to all students.</w:t>
      </w:r>
      <w:r w:rsidR="5CE88500" w:rsidRPr="2112A06E">
        <w:rPr>
          <w:rFonts w:ascii="Calibri" w:eastAsia="Calibri" w:hAnsi="Calibri" w:cs="Calibri"/>
        </w:rPr>
        <w:t xml:space="preserve"> </w:t>
      </w:r>
      <w:hyperlink r:id="rId28">
        <w:r w:rsidR="5CE88500" w:rsidRPr="2112A06E">
          <w:rPr>
            <w:rStyle w:val="Hyperlink"/>
            <w:rFonts w:ascii="Calibri" w:eastAsia="Calibri" w:hAnsi="Calibri" w:cs="Calibri"/>
          </w:rPr>
          <w:t>https://www.dyu.edu/campus-life/student-engagement/student-government-association</w:t>
        </w:r>
      </w:hyperlink>
      <w:r w:rsidR="5CE88500" w:rsidRPr="2112A06E">
        <w:rPr>
          <w:rFonts w:ascii="Calibri" w:eastAsia="Calibri" w:hAnsi="Calibri" w:cs="Calibri"/>
        </w:rPr>
        <w:t xml:space="preserve"> </w:t>
      </w:r>
    </w:p>
    <w:p w14:paraId="0C94A9B7" w14:textId="6A7019E6" w:rsidR="00B77B72" w:rsidRDefault="5CE88500" w:rsidP="2112A06E">
      <w:pPr>
        <w:rPr>
          <w:rFonts w:ascii="Calibri" w:eastAsia="Calibri" w:hAnsi="Calibri" w:cs="Calibri"/>
        </w:rPr>
      </w:pPr>
      <w:r w:rsidRPr="2112A06E">
        <w:rPr>
          <w:rFonts w:ascii="Calibri" w:eastAsia="Calibri" w:hAnsi="Calibri" w:cs="Calibri"/>
          <w:b/>
          <w:bCs/>
        </w:rPr>
        <w:t>PSYD Student Association</w:t>
      </w:r>
      <w:r w:rsidRPr="2112A06E">
        <w:rPr>
          <w:rFonts w:ascii="Calibri" w:eastAsia="Calibri" w:hAnsi="Calibri" w:cs="Calibri"/>
        </w:rPr>
        <w:t xml:space="preserve">: </w:t>
      </w:r>
      <w:r w:rsidR="50CFBC3A" w:rsidRPr="2112A06E">
        <w:rPr>
          <w:rFonts w:ascii="Calibri" w:eastAsia="Calibri" w:hAnsi="Calibri" w:cs="Calibri"/>
        </w:rPr>
        <w:t>Officer elections will be held this spring for the remaining students. Funds for events are available through D’Youville SGA</w:t>
      </w:r>
      <w:r w:rsidR="00403860">
        <w:rPr>
          <w:rFonts w:ascii="Calibri" w:eastAsia="Calibri" w:hAnsi="Calibri" w:cs="Calibri"/>
        </w:rPr>
        <w:t>.</w:t>
      </w:r>
    </w:p>
    <w:p w14:paraId="52A3F013" w14:textId="6C12666D" w:rsidR="00EE408A" w:rsidRPr="002C2CC5" w:rsidRDefault="48CCDB93" w:rsidP="2112A06E">
      <w:pPr>
        <w:rPr>
          <w:rFonts w:ascii="Calibri" w:eastAsia="Calibri" w:hAnsi="Calibri" w:cs="Calibri"/>
        </w:rPr>
      </w:pPr>
      <w:r w:rsidRPr="2112A06E">
        <w:rPr>
          <w:rFonts w:ascii="Calibri" w:eastAsia="Calibri" w:hAnsi="Calibri" w:cs="Calibri"/>
          <w:b/>
          <w:bCs/>
        </w:rPr>
        <w:t xml:space="preserve">CDSR Graduate Student Association: </w:t>
      </w:r>
      <w:r w:rsidR="0F05D880" w:rsidRPr="2112A06E">
        <w:rPr>
          <w:rFonts w:ascii="Calibri" w:eastAsia="Calibri" w:hAnsi="Calibri" w:cs="Calibri"/>
        </w:rPr>
        <w:t xml:space="preserve">under development, an organization of </w:t>
      </w:r>
      <w:r w:rsidR="7BE40E14" w:rsidRPr="2112A06E">
        <w:rPr>
          <w:rFonts w:ascii="Calibri" w:eastAsia="Calibri" w:hAnsi="Calibri" w:cs="Calibri"/>
        </w:rPr>
        <w:t xml:space="preserve">graduate students in the </w:t>
      </w:r>
      <w:r w:rsidR="471C4133" w:rsidRPr="2112A06E">
        <w:rPr>
          <w:rFonts w:ascii="Calibri" w:eastAsia="Calibri" w:hAnsi="Calibri" w:cs="Calibri"/>
        </w:rPr>
        <w:t>graduate programs in Clinical Mental Health Counseling, Psychology</w:t>
      </w:r>
      <w:r w:rsidR="7BE40E14" w:rsidRPr="2112A06E">
        <w:rPr>
          <w:rFonts w:ascii="Calibri" w:eastAsia="Calibri" w:hAnsi="Calibri" w:cs="Calibri"/>
        </w:rPr>
        <w:t xml:space="preserve">, </w:t>
      </w:r>
      <w:r w:rsidR="471C4133" w:rsidRPr="2112A06E">
        <w:rPr>
          <w:rFonts w:ascii="Calibri" w:eastAsia="Calibri" w:hAnsi="Calibri" w:cs="Calibri"/>
        </w:rPr>
        <w:t>Educational Leadership, Health Professions Education, Health Administration</w:t>
      </w:r>
      <w:r w:rsidR="1D20486E" w:rsidRPr="2112A06E">
        <w:rPr>
          <w:rFonts w:ascii="Calibri" w:eastAsia="Calibri" w:hAnsi="Calibri" w:cs="Calibri"/>
        </w:rPr>
        <w:t xml:space="preserve"> and Health Services Administration</w:t>
      </w:r>
      <w:r w:rsidR="471C4133" w:rsidRPr="2112A06E">
        <w:rPr>
          <w:rFonts w:ascii="Calibri" w:eastAsia="Calibri" w:hAnsi="Calibri" w:cs="Calibri"/>
        </w:rPr>
        <w:t>.</w:t>
      </w:r>
    </w:p>
    <w:p w14:paraId="6A50874B" w14:textId="7BF1B072" w:rsidR="000C3EB2" w:rsidRDefault="0B5CD34D" w:rsidP="2112A06E">
      <w:pPr>
        <w:rPr>
          <w:rFonts w:ascii="Calibri" w:eastAsia="Calibri" w:hAnsi="Calibri" w:cs="Calibri"/>
        </w:rPr>
      </w:pPr>
      <w:r w:rsidRPr="2112A06E">
        <w:rPr>
          <w:rFonts w:ascii="Calibri" w:eastAsia="Calibri" w:hAnsi="Calibri" w:cs="Calibri"/>
          <w:b/>
          <w:bCs/>
        </w:rPr>
        <w:t xml:space="preserve">D’Youville University Health Careers Opportunity Program (HCOP): </w:t>
      </w:r>
      <w:r w:rsidR="0A58E6FE" w:rsidRPr="2112A06E">
        <w:rPr>
          <w:rFonts w:ascii="Calibri" w:eastAsia="Calibri" w:hAnsi="Calibri" w:cs="Calibri"/>
        </w:rPr>
        <w:t xml:space="preserve">provides financial support and </w:t>
      </w:r>
      <w:r w:rsidR="721B586C" w:rsidRPr="2112A06E">
        <w:rPr>
          <w:rFonts w:ascii="Calibri" w:eastAsia="Calibri" w:hAnsi="Calibri" w:cs="Calibri"/>
        </w:rPr>
        <w:t>programming throughout the semester and over the summer.</w:t>
      </w:r>
      <w:r w:rsidR="4B5E79EE" w:rsidRPr="2112A06E">
        <w:rPr>
          <w:rFonts w:ascii="Calibri" w:eastAsia="Calibri" w:hAnsi="Calibri" w:cs="Calibri"/>
        </w:rPr>
        <w:t xml:space="preserve"> </w:t>
      </w:r>
      <w:hyperlink r:id="rId29">
        <w:r w:rsidR="683B051A" w:rsidRPr="2112A06E">
          <w:rPr>
            <w:rStyle w:val="Hyperlink"/>
            <w:rFonts w:ascii="Calibri" w:eastAsia="Calibri" w:hAnsi="Calibri" w:cs="Calibri"/>
          </w:rPr>
          <w:t>https://www.dyu.edu/academics/health-careers-opportunity-program</w:t>
        </w:r>
      </w:hyperlink>
      <w:r w:rsidR="683B051A" w:rsidRPr="2112A06E">
        <w:rPr>
          <w:rFonts w:ascii="Calibri" w:eastAsia="Calibri" w:hAnsi="Calibri" w:cs="Calibri"/>
        </w:rPr>
        <w:t xml:space="preserve"> </w:t>
      </w:r>
    </w:p>
    <w:p w14:paraId="5245A68D" w14:textId="314358CA" w:rsidR="00304FBE" w:rsidRDefault="0A58E6FE" w:rsidP="2112A06E">
      <w:pPr>
        <w:rPr>
          <w:rFonts w:ascii="Calibri" w:eastAsia="Calibri" w:hAnsi="Calibri" w:cs="Calibri"/>
        </w:rPr>
      </w:pPr>
      <w:r w:rsidRPr="2112A06E">
        <w:rPr>
          <w:rFonts w:ascii="Calibri" w:eastAsia="Calibri" w:hAnsi="Calibri" w:cs="Calibri"/>
          <w:b/>
          <w:bCs/>
        </w:rPr>
        <w:t xml:space="preserve">D’Youville Collegiate Science and Technology Entry Program (CSTEP): </w:t>
      </w:r>
      <w:r w:rsidRPr="2112A06E">
        <w:rPr>
          <w:rFonts w:ascii="Calibri" w:eastAsia="Calibri" w:hAnsi="Calibri" w:cs="Calibri"/>
        </w:rPr>
        <w:t xml:space="preserve">CSTEP provides preparation, resources, volunteer opportunities, and internships. Apply here: </w:t>
      </w:r>
      <w:hyperlink r:id="rId30">
        <w:r w:rsidRPr="2112A06E">
          <w:rPr>
            <w:rStyle w:val="Hyperlink"/>
            <w:rFonts w:ascii="Calibri" w:eastAsia="Calibri" w:hAnsi="Calibri" w:cs="Calibri"/>
          </w:rPr>
          <w:t>https://www.dyu.edu/campus-life/support-services/collegiate-science-and-technology-entry-program-cstep</w:t>
        </w:r>
      </w:hyperlink>
      <w:r w:rsidRPr="2112A06E">
        <w:rPr>
          <w:rFonts w:ascii="Calibri" w:eastAsia="Calibri" w:hAnsi="Calibri" w:cs="Calibri"/>
        </w:rPr>
        <w:t xml:space="preserve"> </w:t>
      </w:r>
    </w:p>
    <w:p w14:paraId="17BD87CA" w14:textId="2EFEAD1E" w:rsidR="00CF49A3" w:rsidRDefault="52A7ECDC" w:rsidP="2112A06E">
      <w:pPr>
        <w:pStyle w:val="NoSpacing"/>
        <w:rPr>
          <w:rFonts w:ascii="Calibri" w:eastAsia="Calibri" w:hAnsi="Calibri" w:cs="Calibri"/>
          <w:sz w:val="24"/>
          <w:szCs w:val="24"/>
        </w:rPr>
      </w:pPr>
      <w:r w:rsidRPr="2112A06E">
        <w:rPr>
          <w:rFonts w:ascii="Calibri" w:eastAsia="Calibri" w:hAnsi="Calibri" w:cs="Calibri"/>
          <w:b/>
          <w:bCs/>
          <w:sz w:val="24"/>
          <w:szCs w:val="24"/>
        </w:rPr>
        <w:t>D’Youville Cultural Enrichment Center:</w:t>
      </w:r>
      <w:r w:rsidR="5A0D6EEB" w:rsidRPr="2112A06E">
        <w:rPr>
          <w:rFonts w:ascii="Calibri" w:eastAsia="Calibri" w:hAnsi="Calibri" w:cs="Calibri"/>
          <w:sz w:val="24"/>
          <w:szCs w:val="24"/>
        </w:rPr>
        <w:t xml:space="preserve"> </w:t>
      </w:r>
      <w:r w:rsidR="30B5F7C7" w:rsidRPr="2112A06E">
        <w:rPr>
          <w:rFonts w:ascii="Calibri" w:eastAsia="Calibri" w:hAnsi="Calibri" w:cs="Calibri"/>
          <w:sz w:val="24"/>
          <w:szCs w:val="24"/>
        </w:rPr>
        <w:t>designed as a “home base for marginalized students,”</w:t>
      </w:r>
      <w:r w:rsidR="339EA541" w:rsidRPr="2112A06E">
        <w:rPr>
          <w:rFonts w:ascii="Calibri" w:eastAsia="Calibri" w:hAnsi="Calibri" w:cs="Calibri"/>
          <w:sz w:val="24"/>
          <w:szCs w:val="24"/>
        </w:rPr>
        <w:t xml:space="preserve"> Sponsors peer mentoring and </w:t>
      </w:r>
      <w:r w:rsidR="5A0D6EEB" w:rsidRPr="2112A06E">
        <w:rPr>
          <w:rFonts w:ascii="Calibri" w:eastAsia="Calibri" w:hAnsi="Calibri" w:cs="Calibri"/>
          <w:sz w:val="24"/>
          <w:szCs w:val="24"/>
        </w:rPr>
        <w:t xml:space="preserve">Diversity Peer Educator (DPE) trainings. </w:t>
      </w:r>
      <w:r w:rsidRPr="2112A06E">
        <w:rPr>
          <w:rFonts w:ascii="Calibri" w:eastAsia="Calibri" w:hAnsi="Calibri" w:cs="Calibri"/>
          <w:sz w:val="24"/>
          <w:szCs w:val="24"/>
        </w:rPr>
        <w:t xml:space="preserve"> </w:t>
      </w:r>
      <w:hyperlink r:id="rId31">
        <w:r w:rsidR="339EA541" w:rsidRPr="2112A06E">
          <w:rPr>
            <w:rStyle w:val="Hyperlink"/>
            <w:rFonts w:ascii="Calibri" w:eastAsia="Calibri" w:hAnsi="Calibri" w:cs="Calibri"/>
            <w:b/>
            <w:bCs/>
            <w:sz w:val="24"/>
            <w:szCs w:val="24"/>
          </w:rPr>
          <w:t>https://www.dyu.edu/campus-life/student-engagement/cultural-enrichment-center</w:t>
        </w:r>
      </w:hyperlink>
      <w:r w:rsidR="339EA541" w:rsidRPr="2112A06E">
        <w:rPr>
          <w:rFonts w:ascii="Calibri" w:eastAsia="Calibri" w:hAnsi="Calibri" w:cs="Calibri"/>
          <w:sz w:val="24"/>
          <w:szCs w:val="24"/>
        </w:rPr>
        <w:t xml:space="preserve"> </w:t>
      </w:r>
    </w:p>
    <w:p w14:paraId="53D5D2EE" w14:textId="5F39261C" w:rsidR="00D931AF" w:rsidRPr="005E6D95" w:rsidRDefault="6C0DF1FD" w:rsidP="2112A06E">
      <w:pPr>
        <w:pStyle w:val="NoSpacing"/>
        <w:rPr>
          <w:rFonts w:ascii="Calibri" w:eastAsia="Calibri" w:hAnsi="Calibri" w:cs="Calibri"/>
          <w:b/>
          <w:bCs/>
          <w:sz w:val="24"/>
          <w:szCs w:val="24"/>
        </w:rPr>
      </w:pPr>
      <w:r w:rsidRPr="2112A06E">
        <w:rPr>
          <w:rFonts w:ascii="Calibri" w:eastAsia="Calibri" w:hAnsi="Calibri" w:cs="Calibri"/>
          <w:b/>
          <w:bCs/>
          <w:sz w:val="24"/>
          <w:szCs w:val="24"/>
        </w:rPr>
        <w:t>Multicultural Organizations</w:t>
      </w:r>
      <w:r w:rsidR="339D8F0B" w:rsidRPr="2112A06E">
        <w:rPr>
          <w:rFonts w:ascii="Calibri" w:eastAsia="Calibri" w:hAnsi="Calibri" w:cs="Calibri"/>
          <w:b/>
          <w:bCs/>
          <w:sz w:val="24"/>
          <w:szCs w:val="24"/>
        </w:rPr>
        <w:t xml:space="preserve"> (through the Cultural Enrichment Center</w:t>
      </w:r>
      <w:r w:rsidR="6B353FF1" w:rsidRPr="2112A06E">
        <w:rPr>
          <w:rFonts w:ascii="Calibri" w:eastAsia="Calibri" w:hAnsi="Calibri" w:cs="Calibri"/>
          <w:b/>
          <w:bCs/>
          <w:sz w:val="24"/>
          <w:szCs w:val="24"/>
        </w:rPr>
        <w:t>)</w:t>
      </w:r>
      <w:r w:rsidRPr="2112A06E">
        <w:rPr>
          <w:rFonts w:ascii="Calibri" w:eastAsia="Calibri" w:hAnsi="Calibri" w:cs="Calibri"/>
          <w:b/>
          <w:bCs/>
          <w:sz w:val="24"/>
          <w:szCs w:val="24"/>
        </w:rPr>
        <w:t xml:space="preserve">: </w:t>
      </w:r>
    </w:p>
    <w:p w14:paraId="4D09CAC7" w14:textId="77777777" w:rsidR="00D931AF" w:rsidRDefault="6C0DF1FD" w:rsidP="2112A06E">
      <w:pPr>
        <w:pStyle w:val="NoSpacing"/>
        <w:numPr>
          <w:ilvl w:val="0"/>
          <w:numId w:val="1"/>
        </w:numPr>
        <w:rPr>
          <w:rFonts w:ascii="Calibri" w:eastAsia="Calibri" w:hAnsi="Calibri" w:cs="Calibri"/>
          <w:sz w:val="24"/>
          <w:szCs w:val="24"/>
        </w:rPr>
      </w:pPr>
      <w:r w:rsidRPr="2112A06E">
        <w:rPr>
          <w:rFonts w:ascii="Calibri" w:eastAsia="Calibri" w:hAnsi="Calibri" w:cs="Calibri"/>
          <w:sz w:val="24"/>
          <w:szCs w:val="24"/>
        </w:rPr>
        <w:t>Pride</w:t>
      </w:r>
    </w:p>
    <w:p w14:paraId="0BB517BA" w14:textId="77777777" w:rsidR="00D931AF" w:rsidRDefault="6C0DF1FD" w:rsidP="2112A06E">
      <w:pPr>
        <w:pStyle w:val="NoSpacing"/>
        <w:numPr>
          <w:ilvl w:val="0"/>
          <w:numId w:val="1"/>
        </w:numPr>
        <w:rPr>
          <w:rFonts w:ascii="Calibri" w:eastAsia="Calibri" w:hAnsi="Calibri" w:cs="Calibri"/>
          <w:sz w:val="24"/>
          <w:szCs w:val="24"/>
        </w:rPr>
      </w:pPr>
      <w:r w:rsidRPr="2112A06E">
        <w:rPr>
          <w:rFonts w:ascii="Calibri" w:eastAsia="Calibri" w:hAnsi="Calibri" w:cs="Calibri"/>
          <w:sz w:val="24"/>
          <w:szCs w:val="24"/>
        </w:rPr>
        <w:t>Black Student Association</w:t>
      </w:r>
    </w:p>
    <w:p w14:paraId="3D5BEF78" w14:textId="77777777" w:rsidR="00D931AF" w:rsidRDefault="6C0DF1FD" w:rsidP="2112A06E">
      <w:pPr>
        <w:pStyle w:val="NoSpacing"/>
        <w:numPr>
          <w:ilvl w:val="0"/>
          <w:numId w:val="1"/>
        </w:numPr>
        <w:rPr>
          <w:rFonts w:ascii="Calibri" w:eastAsia="Calibri" w:hAnsi="Calibri" w:cs="Calibri"/>
          <w:sz w:val="24"/>
          <w:szCs w:val="24"/>
        </w:rPr>
      </w:pPr>
      <w:r w:rsidRPr="2112A06E">
        <w:rPr>
          <w:rFonts w:ascii="Calibri" w:eastAsia="Calibri" w:hAnsi="Calibri" w:cs="Calibri"/>
          <w:sz w:val="24"/>
          <w:szCs w:val="24"/>
        </w:rPr>
        <w:t>LatinX Student Association</w:t>
      </w:r>
    </w:p>
    <w:p w14:paraId="68DD9A01" w14:textId="166366F1" w:rsidR="2112A06E" w:rsidRDefault="2112A06E" w:rsidP="2112A06E">
      <w:pPr>
        <w:rPr>
          <w:rFonts w:ascii="Calibri" w:eastAsia="Calibri" w:hAnsi="Calibri" w:cs="Calibri"/>
          <w:b/>
          <w:bCs/>
        </w:rPr>
      </w:pPr>
    </w:p>
    <w:p w14:paraId="688A32BD" w14:textId="32B8B2AF" w:rsidR="00022493" w:rsidRDefault="382AB689" w:rsidP="2112A06E">
      <w:pPr>
        <w:rPr>
          <w:rFonts w:ascii="Calibri" w:eastAsia="Calibri" w:hAnsi="Calibri" w:cs="Calibri"/>
        </w:rPr>
      </w:pPr>
      <w:r w:rsidRPr="2112A06E">
        <w:rPr>
          <w:rFonts w:ascii="Calibri" w:eastAsia="Calibri" w:hAnsi="Calibri" w:cs="Calibri"/>
          <w:b/>
          <w:bCs/>
        </w:rPr>
        <w:t>American Psychological Association</w:t>
      </w:r>
      <w:r w:rsidR="77F63BA5" w:rsidRPr="2112A06E">
        <w:rPr>
          <w:rFonts w:ascii="Calibri" w:eastAsia="Calibri" w:hAnsi="Calibri" w:cs="Calibri"/>
          <w:b/>
          <w:bCs/>
        </w:rPr>
        <w:t xml:space="preserve"> </w:t>
      </w:r>
      <w:r w:rsidRPr="2112A06E">
        <w:rPr>
          <w:rFonts w:ascii="Calibri" w:eastAsia="Calibri" w:hAnsi="Calibri" w:cs="Calibri"/>
          <w:b/>
          <w:bCs/>
        </w:rPr>
        <w:t xml:space="preserve">Organization of </w:t>
      </w:r>
      <w:r w:rsidR="77F63BA5" w:rsidRPr="2112A06E">
        <w:rPr>
          <w:rFonts w:ascii="Calibri" w:eastAsia="Calibri" w:hAnsi="Calibri" w:cs="Calibri"/>
          <w:b/>
          <w:bCs/>
        </w:rPr>
        <w:t>Graduate Student</w:t>
      </w:r>
      <w:r w:rsidRPr="2112A06E">
        <w:rPr>
          <w:rFonts w:ascii="Calibri" w:eastAsia="Calibri" w:hAnsi="Calibri" w:cs="Calibri"/>
          <w:b/>
          <w:bCs/>
        </w:rPr>
        <w:t>s</w:t>
      </w:r>
      <w:r w:rsidR="77F63BA5" w:rsidRPr="2112A06E">
        <w:rPr>
          <w:rFonts w:ascii="Calibri" w:eastAsia="Calibri" w:hAnsi="Calibri" w:cs="Calibri"/>
        </w:rPr>
        <w:t xml:space="preserve">: </w:t>
      </w:r>
      <w:r w:rsidRPr="2112A06E">
        <w:rPr>
          <w:rFonts w:ascii="Calibri" w:eastAsia="Calibri" w:hAnsi="Calibri" w:cs="Calibri"/>
        </w:rPr>
        <w:t xml:space="preserve"> </w:t>
      </w:r>
      <w:hyperlink r:id="rId32">
        <w:r w:rsidRPr="2112A06E">
          <w:rPr>
            <w:rStyle w:val="Hyperlink"/>
            <w:rFonts w:ascii="Calibri" w:eastAsia="Calibri" w:hAnsi="Calibri" w:cs="Calibri"/>
          </w:rPr>
          <w:t>https://www.apa.org/apags</w:t>
        </w:r>
      </w:hyperlink>
      <w:r w:rsidRPr="2112A06E">
        <w:rPr>
          <w:rFonts w:ascii="Calibri" w:eastAsia="Calibri" w:hAnsi="Calibri" w:cs="Calibri"/>
        </w:rPr>
        <w:t xml:space="preserve"> </w:t>
      </w:r>
    </w:p>
    <w:p w14:paraId="2EE751B5" w14:textId="77777777" w:rsidR="000321E1" w:rsidRPr="000321E1" w:rsidRDefault="382AB689" w:rsidP="2112A06E">
      <w:pPr>
        <w:rPr>
          <w:rStyle w:val="Hyperlink"/>
          <w:rFonts w:ascii="Calibri" w:eastAsia="Calibri" w:hAnsi="Calibri" w:cs="Calibri"/>
        </w:rPr>
      </w:pPr>
      <w:r w:rsidRPr="2112A06E">
        <w:rPr>
          <w:rFonts w:ascii="Calibri" w:eastAsia="Calibri" w:hAnsi="Calibri" w:cs="Calibri"/>
          <w:b/>
          <w:bCs/>
        </w:rPr>
        <w:t>National Conference of Schools and Programs in Professional Psychology</w:t>
      </w:r>
      <w:r w:rsidR="7DAC8B28" w:rsidRPr="2112A06E">
        <w:rPr>
          <w:rFonts w:ascii="Calibri" w:eastAsia="Calibri" w:hAnsi="Calibri" w:cs="Calibri"/>
          <w:b/>
          <w:bCs/>
        </w:rPr>
        <w:t xml:space="preserve"> NCSPP Student of Color Council:</w:t>
      </w:r>
      <w:r w:rsidR="7DAC8B28" w:rsidRPr="2112A06E">
        <w:rPr>
          <w:rFonts w:ascii="Calibri" w:eastAsia="Calibri" w:hAnsi="Calibri" w:cs="Calibri"/>
        </w:rPr>
        <w:t xml:space="preserve"> </w:t>
      </w:r>
      <w:hyperlink r:id="rId33">
        <w:r w:rsidR="7DAC8B28" w:rsidRPr="2112A06E">
          <w:rPr>
            <w:rStyle w:val="Hyperlink"/>
            <w:rFonts w:ascii="Calibri" w:eastAsia="Calibri" w:hAnsi="Calibri" w:cs="Calibri"/>
          </w:rPr>
          <w:t>https://thencspp.org/student-of-color-council/</w:t>
        </w:r>
      </w:hyperlink>
    </w:p>
    <w:p w14:paraId="1C652301" w14:textId="3B39560D" w:rsidR="00CD5F98" w:rsidRDefault="7DAC8B28" w:rsidP="2112A06E">
      <w:pPr>
        <w:rPr>
          <w:rFonts w:ascii="Calibri" w:eastAsia="Calibri" w:hAnsi="Calibri" w:cs="Calibri"/>
        </w:rPr>
      </w:pPr>
      <w:r w:rsidRPr="2112A06E">
        <w:rPr>
          <w:rFonts w:ascii="Calibri" w:eastAsia="Calibri" w:hAnsi="Calibri" w:cs="Calibri"/>
          <w:b/>
          <w:bCs/>
        </w:rPr>
        <w:t>NCSPP</w:t>
      </w:r>
      <w:r w:rsidR="382AB689" w:rsidRPr="2112A06E">
        <w:rPr>
          <w:rFonts w:ascii="Calibri" w:eastAsia="Calibri" w:hAnsi="Calibri" w:cs="Calibri"/>
          <w:b/>
          <w:bCs/>
        </w:rPr>
        <w:t xml:space="preserve"> BIPOC Student Support Group:</w:t>
      </w:r>
      <w:r w:rsidR="382AB689" w:rsidRPr="2112A06E">
        <w:rPr>
          <w:rFonts w:ascii="Calibri" w:eastAsia="Calibri" w:hAnsi="Calibri" w:cs="Calibri"/>
        </w:rPr>
        <w:t xml:space="preserve"> </w:t>
      </w:r>
      <w:r w:rsidR="614F0492" w:rsidRPr="2112A06E">
        <w:rPr>
          <w:rFonts w:ascii="Calibri" w:eastAsia="Calibri" w:hAnsi="Calibri" w:cs="Calibri"/>
        </w:rPr>
        <w:t>open to students at member programs. W</w:t>
      </w:r>
      <w:r w:rsidR="0C418F15" w:rsidRPr="2112A06E">
        <w:rPr>
          <w:rFonts w:ascii="Calibri" w:eastAsia="Calibri" w:hAnsi="Calibri" w:cs="Calibri"/>
        </w:rPr>
        <w:t>e provide instructions for joining this list</w:t>
      </w:r>
      <w:r w:rsidR="22DFF503" w:rsidRPr="2112A06E">
        <w:rPr>
          <w:rFonts w:ascii="Calibri" w:eastAsia="Calibri" w:hAnsi="Calibri" w:cs="Calibri"/>
        </w:rPr>
        <w:t>-</w:t>
      </w:r>
      <w:r w:rsidR="0C418F15" w:rsidRPr="2112A06E">
        <w:rPr>
          <w:rFonts w:ascii="Calibri" w:eastAsia="Calibri" w:hAnsi="Calibri" w:cs="Calibri"/>
        </w:rPr>
        <w:t>serve twice a year when the announcement is made.</w:t>
      </w:r>
    </w:p>
    <w:p w14:paraId="016FCE38" w14:textId="369BC4D5" w:rsidR="6645A984" w:rsidRDefault="6645A984" w:rsidP="2112A06E">
      <w:pPr>
        <w:rPr>
          <w:rFonts w:ascii="Calibri" w:eastAsia="Calibri" w:hAnsi="Calibri" w:cs="Calibri"/>
        </w:rPr>
      </w:pPr>
    </w:p>
    <w:sectPr w:rsidR="6645A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FF1"/>
    <w:multiLevelType w:val="hybridMultilevel"/>
    <w:tmpl w:val="D37A75D4"/>
    <w:lvl w:ilvl="0" w:tplc="DC7E50AA">
      <w:start w:val="1"/>
      <w:numFmt w:val="bullet"/>
      <w:lvlText w:val=""/>
      <w:lvlJc w:val="left"/>
      <w:pPr>
        <w:ind w:left="720" w:hanging="360"/>
      </w:pPr>
      <w:rPr>
        <w:rFonts w:ascii="Symbol" w:hAnsi="Symbol" w:hint="default"/>
      </w:rPr>
    </w:lvl>
    <w:lvl w:ilvl="1" w:tplc="16B8CEB4">
      <w:start w:val="1"/>
      <w:numFmt w:val="bullet"/>
      <w:lvlText w:val="o"/>
      <w:lvlJc w:val="left"/>
      <w:pPr>
        <w:ind w:left="1440" w:hanging="360"/>
      </w:pPr>
      <w:rPr>
        <w:rFonts w:ascii="Courier New" w:hAnsi="Courier New" w:hint="default"/>
      </w:rPr>
    </w:lvl>
    <w:lvl w:ilvl="2" w:tplc="7E1C96B0">
      <w:start w:val="1"/>
      <w:numFmt w:val="bullet"/>
      <w:lvlText w:val=""/>
      <w:lvlJc w:val="left"/>
      <w:pPr>
        <w:ind w:left="2160" w:hanging="360"/>
      </w:pPr>
      <w:rPr>
        <w:rFonts w:ascii="Wingdings" w:hAnsi="Wingdings" w:hint="default"/>
      </w:rPr>
    </w:lvl>
    <w:lvl w:ilvl="3" w:tplc="6A22137A">
      <w:start w:val="1"/>
      <w:numFmt w:val="bullet"/>
      <w:lvlText w:val=""/>
      <w:lvlJc w:val="left"/>
      <w:pPr>
        <w:ind w:left="2880" w:hanging="360"/>
      </w:pPr>
      <w:rPr>
        <w:rFonts w:ascii="Symbol" w:hAnsi="Symbol" w:hint="default"/>
      </w:rPr>
    </w:lvl>
    <w:lvl w:ilvl="4" w:tplc="A970E1E6">
      <w:start w:val="1"/>
      <w:numFmt w:val="bullet"/>
      <w:lvlText w:val="o"/>
      <w:lvlJc w:val="left"/>
      <w:pPr>
        <w:ind w:left="3600" w:hanging="360"/>
      </w:pPr>
      <w:rPr>
        <w:rFonts w:ascii="Courier New" w:hAnsi="Courier New" w:hint="default"/>
      </w:rPr>
    </w:lvl>
    <w:lvl w:ilvl="5" w:tplc="CB5E5B7C">
      <w:start w:val="1"/>
      <w:numFmt w:val="bullet"/>
      <w:lvlText w:val=""/>
      <w:lvlJc w:val="left"/>
      <w:pPr>
        <w:ind w:left="4320" w:hanging="360"/>
      </w:pPr>
      <w:rPr>
        <w:rFonts w:ascii="Wingdings" w:hAnsi="Wingdings" w:hint="default"/>
      </w:rPr>
    </w:lvl>
    <w:lvl w:ilvl="6" w:tplc="FD9A86EC">
      <w:start w:val="1"/>
      <w:numFmt w:val="bullet"/>
      <w:lvlText w:val=""/>
      <w:lvlJc w:val="left"/>
      <w:pPr>
        <w:ind w:left="5040" w:hanging="360"/>
      </w:pPr>
      <w:rPr>
        <w:rFonts w:ascii="Symbol" w:hAnsi="Symbol" w:hint="default"/>
      </w:rPr>
    </w:lvl>
    <w:lvl w:ilvl="7" w:tplc="912CF16E">
      <w:start w:val="1"/>
      <w:numFmt w:val="bullet"/>
      <w:lvlText w:val="o"/>
      <w:lvlJc w:val="left"/>
      <w:pPr>
        <w:ind w:left="5760" w:hanging="360"/>
      </w:pPr>
      <w:rPr>
        <w:rFonts w:ascii="Courier New" w:hAnsi="Courier New" w:hint="default"/>
      </w:rPr>
    </w:lvl>
    <w:lvl w:ilvl="8" w:tplc="89561346">
      <w:start w:val="1"/>
      <w:numFmt w:val="bullet"/>
      <w:lvlText w:val=""/>
      <w:lvlJc w:val="left"/>
      <w:pPr>
        <w:ind w:left="6480" w:hanging="360"/>
      </w:pPr>
      <w:rPr>
        <w:rFonts w:ascii="Wingdings" w:hAnsi="Wingdings" w:hint="default"/>
      </w:rPr>
    </w:lvl>
  </w:abstractNum>
  <w:abstractNum w:abstractNumId="1" w15:restartNumberingAfterBreak="0">
    <w:nsid w:val="27A79E23"/>
    <w:multiLevelType w:val="hybridMultilevel"/>
    <w:tmpl w:val="FFFFFFFF"/>
    <w:lvl w:ilvl="0" w:tplc="DEC0EDAE">
      <w:start w:val="1"/>
      <w:numFmt w:val="bullet"/>
      <w:lvlText w:val=""/>
      <w:lvlJc w:val="left"/>
      <w:pPr>
        <w:ind w:left="720" w:hanging="360"/>
      </w:pPr>
      <w:rPr>
        <w:rFonts w:ascii="Symbol" w:hAnsi="Symbol" w:hint="default"/>
      </w:rPr>
    </w:lvl>
    <w:lvl w:ilvl="1" w:tplc="BE58EB3A">
      <w:start w:val="1"/>
      <w:numFmt w:val="bullet"/>
      <w:lvlText w:val="o"/>
      <w:lvlJc w:val="left"/>
      <w:pPr>
        <w:ind w:left="1440" w:hanging="360"/>
      </w:pPr>
      <w:rPr>
        <w:rFonts w:ascii="Courier New" w:hAnsi="Courier New" w:hint="default"/>
      </w:rPr>
    </w:lvl>
    <w:lvl w:ilvl="2" w:tplc="950466A6">
      <w:start w:val="1"/>
      <w:numFmt w:val="bullet"/>
      <w:lvlText w:val=""/>
      <w:lvlJc w:val="left"/>
      <w:pPr>
        <w:ind w:left="2160" w:hanging="360"/>
      </w:pPr>
      <w:rPr>
        <w:rFonts w:ascii="Wingdings" w:hAnsi="Wingdings" w:hint="default"/>
      </w:rPr>
    </w:lvl>
    <w:lvl w:ilvl="3" w:tplc="64A0AC58">
      <w:start w:val="1"/>
      <w:numFmt w:val="bullet"/>
      <w:lvlText w:val=""/>
      <w:lvlJc w:val="left"/>
      <w:pPr>
        <w:ind w:left="2880" w:hanging="360"/>
      </w:pPr>
      <w:rPr>
        <w:rFonts w:ascii="Symbol" w:hAnsi="Symbol" w:hint="default"/>
      </w:rPr>
    </w:lvl>
    <w:lvl w:ilvl="4" w:tplc="3A96068A">
      <w:start w:val="1"/>
      <w:numFmt w:val="bullet"/>
      <w:lvlText w:val="o"/>
      <w:lvlJc w:val="left"/>
      <w:pPr>
        <w:ind w:left="3600" w:hanging="360"/>
      </w:pPr>
      <w:rPr>
        <w:rFonts w:ascii="Courier New" w:hAnsi="Courier New" w:hint="default"/>
      </w:rPr>
    </w:lvl>
    <w:lvl w:ilvl="5" w:tplc="336896CC">
      <w:start w:val="1"/>
      <w:numFmt w:val="bullet"/>
      <w:lvlText w:val=""/>
      <w:lvlJc w:val="left"/>
      <w:pPr>
        <w:ind w:left="4320" w:hanging="360"/>
      </w:pPr>
      <w:rPr>
        <w:rFonts w:ascii="Wingdings" w:hAnsi="Wingdings" w:hint="default"/>
      </w:rPr>
    </w:lvl>
    <w:lvl w:ilvl="6" w:tplc="9D322A18">
      <w:start w:val="1"/>
      <w:numFmt w:val="bullet"/>
      <w:lvlText w:val=""/>
      <w:lvlJc w:val="left"/>
      <w:pPr>
        <w:ind w:left="5040" w:hanging="360"/>
      </w:pPr>
      <w:rPr>
        <w:rFonts w:ascii="Symbol" w:hAnsi="Symbol" w:hint="default"/>
      </w:rPr>
    </w:lvl>
    <w:lvl w:ilvl="7" w:tplc="58620514">
      <w:start w:val="1"/>
      <w:numFmt w:val="bullet"/>
      <w:lvlText w:val="o"/>
      <w:lvlJc w:val="left"/>
      <w:pPr>
        <w:ind w:left="5760" w:hanging="360"/>
      </w:pPr>
      <w:rPr>
        <w:rFonts w:ascii="Courier New" w:hAnsi="Courier New" w:hint="default"/>
      </w:rPr>
    </w:lvl>
    <w:lvl w:ilvl="8" w:tplc="21FC1184">
      <w:start w:val="1"/>
      <w:numFmt w:val="bullet"/>
      <w:lvlText w:val=""/>
      <w:lvlJc w:val="left"/>
      <w:pPr>
        <w:ind w:left="6480" w:hanging="360"/>
      </w:pPr>
      <w:rPr>
        <w:rFonts w:ascii="Wingdings" w:hAnsi="Wingdings" w:hint="default"/>
      </w:rPr>
    </w:lvl>
  </w:abstractNum>
  <w:num w:numId="1" w16cid:durableId="1050883912">
    <w:abstractNumId w:val="0"/>
  </w:num>
  <w:num w:numId="2" w16cid:durableId="162279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34"/>
    <w:rsid w:val="00022493"/>
    <w:rsid w:val="000321E1"/>
    <w:rsid w:val="00072B92"/>
    <w:rsid w:val="00086F2E"/>
    <w:rsid w:val="000C3EB2"/>
    <w:rsid w:val="00147CA4"/>
    <w:rsid w:val="00153AC4"/>
    <w:rsid w:val="001E1976"/>
    <w:rsid w:val="001E22B8"/>
    <w:rsid w:val="002C2CC5"/>
    <w:rsid w:val="00304FBE"/>
    <w:rsid w:val="003357C7"/>
    <w:rsid w:val="00357D76"/>
    <w:rsid w:val="003A55D1"/>
    <w:rsid w:val="003B0840"/>
    <w:rsid w:val="003F2700"/>
    <w:rsid w:val="00403860"/>
    <w:rsid w:val="00432A2A"/>
    <w:rsid w:val="004A16A9"/>
    <w:rsid w:val="004E3927"/>
    <w:rsid w:val="005273FA"/>
    <w:rsid w:val="00527DDD"/>
    <w:rsid w:val="005335EC"/>
    <w:rsid w:val="00542C39"/>
    <w:rsid w:val="005E6D95"/>
    <w:rsid w:val="00647EB6"/>
    <w:rsid w:val="00683A53"/>
    <w:rsid w:val="006C07C9"/>
    <w:rsid w:val="00732331"/>
    <w:rsid w:val="0074600E"/>
    <w:rsid w:val="00754E25"/>
    <w:rsid w:val="007C3335"/>
    <w:rsid w:val="007E2A30"/>
    <w:rsid w:val="007F36E5"/>
    <w:rsid w:val="00803FB0"/>
    <w:rsid w:val="008222B3"/>
    <w:rsid w:val="00823FF7"/>
    <w:rsid w:val="00831FA4"/>
    <w:rsid w:val="008473A4"/>
    <w:rsid w:val="008804D2"/>
    <w:rsid w:val="008940F8"/>
    <w:rsid w:val="008B7C40"/>
    <w:rsid w:val="008F71C0"/>
    <w:rsid w:val="00914CB1"/>
    <w:rsid w:val="0099182A"/>
    <w:rsid w:val="009B0668"/>
    <w:rsid w:val="009B0F8F"/>
    <w:rsid w:val="009D4B50"/>
    <w:rsid w:val="009D56A7"/>
    <w:rsid w:val="00A0405B"/>
    <w:rsid w:val="00A06601"/>
    <w:rsid w:val="00A71C1F"/>
    <w:rsid w:val="00A735E5"/>
    <w:rsid w:val="00AB16FC"/>
    <w:rsid w:val="00AB685C"/>
    <w:rsid w:val="00AD1798"/>
    <w:rsid w:val="00AE58E9"/>
    <w:rsid w:val="00AF3502"/>
    <w:rsid w:val="00B060A6"/>
    <w:rsid w:val="00B2477B"/>
    <w:rsid w:val="00B4499C"/>
    <w:rsid w:val="00B77B72"/>
    <w:rsid w:val="00BB2D78"/>
    <w:rsid w:val="00BF1F16"/>
    <w:rsid w:val="00BF70A3"/>
    <w:rsid w:val="00C0257C"/>
    <w:rsid w:val="00C11DD3"/>
    <w:rsid w:val="00C27967"/>
    <w:rsid w:val="00CC643F"/>
    <w:rsid w:val="00CD541C"/>
    <w:rsid w:val="00CD5F98"/>
    <w:rsid w:val="00CF49A3"/>
    <w:rsid w:val="00CF68D7"/>
    <w:rsid w:val="00D8782B"/>
    <w:rsid w:val="00D931AF"/>
    <w:rsid w:val="00D9765B"/>
    <w:rsid w:val="00E13C68"/>
    <w:rsid w:val="00E7191D"/>
    <w:rsid w:val="00E95C7B"/>
    <w:rsid w:val="00EB66CA"/>
    <w:rsid w:val="00EE408A"/>
    <w:rsid w:val="00F1204B"/>
    <w:rsid w:val="00F47155"/>
    <w:rsid w:val="00F70446"/>
    <w:rsid w:val="00FB0134"/>
    <w:rsid w:val="00FB22D8"/>
    <w:rsid w:val="0332C5C4"/>
    <w:rsid w:val="073025D2"/>
    <w:rsid w:val="0736BB96"/>
    <w:rsid w:val="0A0B0B4E"/>
    <w:rsid w:val="0A58E6FE"/>
    <w:rsid w:val="0B5CD34D"/>
    <w:rsid w:val="0C418F15"/>
    <w:rsid w:val="0D99637C"/>
    <w:rsid w:val="0DFF67FC"/>
    <w:rsid w:val="0EED2317"/>
    <w:rsid w:val="0F05D880"/>
    <w:rsid w:val="1063C0F6"/>
    <w:rsid w:val="1217ADC4"/>
    <w:rsid w:val="12CEEE8B"/>
    <w:rsid w:val="12D7BA89"/>
    <w:rsid w:val="13983187"/>
    <w:rsid w:val="13A8142B"/>
    <w:rsid w:val="1446D25D"/>
    <w:rsid w:val="15F93A6A"/>
    <w:rsid w:val="16A78CB8"/>
    <w:rsid w:val="16B54FCE"/>
    <w:rsid w:val="16FF8207"/>
    <w:rsid w:val="17B3643C"/>
    <w:rsid w:val="18F80F1A"/>
    <w:rsid w:val="1A2929BC"/>
    <w:rsid w:val="1AFD35B4"/>
    <w:rsid w:val="1B0591DF"/>
    <w:rsid w:val="1B751065"/>
    <w:rsid w:val="1CCB27C1"/>
    <w:rsid w:val="1D10550C"/>
    <w:rsid w:val="1D20486E"/>
    <w:rsid w:val="1D47CFD4"/>
    <w:rsid w:val="1E595586"/>
    <w:rsid w:val="1F989C11"/>
    <w:rsid w:val="2102B13E"/>
    <w:rsid w:val="2112A06E"/>
    <w:rsid w:val="22DFF503"/>
    <w:rsid w:val="247D0293"/>
    <w:rsid w:val="24FBE1DC"/>
    <w:rsid w:val="261D74FD"/>
    <w:rsid w:val="268E505E"/>
    <w:rsid w:val="26AB17DE"/>
    <w:rsid w:val="26B7FD5A"/>
    <w:rsid w:val="26F45B1B"/>
    <w:rsid w:val="277C991B"/>
    <w:rsid w:val="28F21444"/>
    <w:rsid w:val="2BAD9348"/>
    <w:rsid w:val="2CF98885"/>
    <w:rsid w:val="2D73F02F"/>
    <w:rsid w:val="2FAB25B2"/>
    <w:rsid w:val="30B5F7C7"/>
    <w:rsid w:val="30ED2A7A"/>
    <w:rsid w:val="3149EFC0"/>
    <w:rsid w:val="31534A02"/>
    <w:rsid w:val="318F0BF6"/>
    <w:rsid w:val="31A1B22C"/>
    <w:rsid w:val="32A8ED0E"/>
    <w:rsid w:val="32ED12DD"/>
    <w:rsid w:val="339D8F0B"/>
    <w:rsid w:val="339EA541"/>
    <w:rsid w:val="34122C35"/>
    <w:rsid w:val="34881E06"/>
    <w:rsid w:val="354F9570"/>
    <w:rsid w:val="35791E72"/>
    <w:rsid w:val="3641777A"/>
    <w:rsid w:val="36558EF7"/>
    <w:rsid w:val="37FC00B2"/>
    <w:rsid w:val="382AB689"/>
    <w:rsid w:val="38C6C30B"/>
    <w:rsid w:val="396DCDC5"/>
    <w:rsid w:val="397D637A"/>
    <w:rsid w:val="39E31DAB"/>
    <w:rsid w:val="3A205B76"/>
    <w:rsid w:val="3B8D6C4E"/>
    <w:rsid w:val="3C37F533"/>
    <w:rsid w:val="3D0C6F71"/>
    <w:rsid w:val="3D37BAB7"/>
    <w:rsid w:val="3E4F430C"/>
    <w:rsid w:val="3F155B31"/>
    <w:rsid w:val="4042FB65"/>
    <w:rsid w:val="408BAF51"/>
    <w:rsid w:val="409FD0B2"/>
    <w:rsid w:val="40BF5BDB"/>
    <w:rsid w:val="41A9F519"/>
    <w:rsid w:val="423E791D"/>
    <w:rsid w:val="4280E23F"/>
    <w:rsid w:val="42EAC373"/>
    <w:rsid w:val="446E6E47"/>
    <w:rsid w:val="452EC032"/>
    <w:rsid w:val="45825D83"/>
    <w:rsid w:val="45AC0C09"/>
    <w:rsid w:val="46550A93"/>
    <w:rsid w:val="46F20DCB"/>
    <w:rsid w:val="471C4133"/>
    <w:rsid w:val="47392958"/>
    <w:rsid w:val="488F2D8D"/>
    <w:rsid w:val="48CCDB93"/>
    <w:rsid w:val="4AF426A7"/>
    <w:rsid w:val="4B5E79EE"/>
    <w:rsid w:val="4BF5CA0D"/>
    <w:rsid w:val="4C1A3BD3"/>
    <w:rsid w:val="4C928DF8"/>
    <w:rsid w:val="4F3B1331"/>
    <w:rsid w:val="4F9A485B"/>
    <w:rsid w:val="508ABB75"/>
    <w:rsid w:val="50CFBC3A"/>
    <w:rsid w:val="521B15CE"/>
    <w:rsid w:val="529C490C"/>
    <w:rsid w:val="52A7ECDC"/>
    <w:rsid w:val="52E254E1"/>
    <w:rsid w:val="52FD42C8"/>
    <w:rsid w:val="53F35C65"/>
    <w:rsid w:val="54A69889"/>
    <w:rsid w:val="54F2BFD6"/>
    <w:rsid w:val="556BC039"/>
    <w:rsid w:val="559C997A"/>
    <w:rsid w:val="57BE0D32"/>
    <w:rsid w:val="57E1CDC1"/>
    <w:rsid w:val="57E2A9EB"/>
    <w:rsid w:val="58A5E93D"/>
    <w:rsid w:val="5A0D6EEB"/>
    <w:rsid w:val="5A139DF9"/>
    <w:rsid w:val="5A3229AA"/>
    <w:rsid w:val="5AABFFBD"/>
    <w:rsid w:val="5BBD48BE"/>
    <w:rsid w:val="5CE88500"/>
    <w:rsid w:val="5D163DE5"/>
    <w:rsid w:val="5D7704EF"/>
    <w:rsid w:val="5D9EA8A0"/>
    <w:rsid w:val="5E6D1637"/>
    <w:rsid w:val="60E9ED62"/>
    <w:rsid w:val="614CB8A0"/>
    <w:rsid w:val="614F0492"/>
    <w:rsid w:val="62BA163D"/>
    <w:rsid w:val="6312AFD7"/>
    <w:rsid w:val="63A9D6FE"/>
    <w:rsid w:val="64D446EF"/>
    <w:rsid w:val="6645A984"/>
    <w:rsid w:val="67F57118"/>
    <w:rsid w:val="683B051A"/>
    <w:rsid w:val="6A13FA84"/>
    <w:rsid w:val="6B353FF1"/>
    <w:rsid w:val="6C0DF1FD"/>
    <w:rsid w:val="6C187677"/>
    <w:rsid w:val="6C3CEFAA"/>
    <w:rsid w:val="6D928977"/>
    <w:rsid w:val="6D9AB148"/>
    <w:rsid w:val="6E2CB41F"/>
    <w:rsid w:val="6F13597A"/>
    <w:rsid w:val="6F736B51"/>
    <w:rsid w:val="6F778669"/>
    <w:rsid w:val="70E6C802"/>
    <w:rsid w:val="71FC6D08"/>
    <w:rsid w:val="721B586C"/>
    <w:rsid w:val="7607E1DD"/>
    <w:rsid w:val="77F63BA5"/>
    <w:rsid w:val="78311936"/>
    <w:rsid w:val="796A125E"/>
    <w:rsid w:val="79E3B71C"/>
    <w:rsid w:val="7A655543"/>
    <w:rsid w:val="7A70BA10"/>
    <w:rsid w:val="7AD8108C"/>
    <w:rsid w:val="7B16532A"/>
    <w:rsid w:val="7BE40E14"/>
    <w:rsid w:val="7DAC8B28"/>
    <w:rsid w:val="7E320888"/>
    <w:rsid w:val="7EF9B086"/>
    <w:rsid w:val="7F169E96"/>
    <w:rsid w:val="7F9963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F512"/>
  <w15:chartTrackingRefBased/>
  <w15:docId w15:val="{CD39DD13-13E0-4C31-8404-2B42A180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4122C35"/>
    <w:rPr>
      <w:sz w:val="24"/>
      <w:szCs w:val="24"/>
    </w:rPr>
  </w:style>
  <w:style w:type="paragraph" w:styleId="Heading1">
    <w:name w:val="heading 1"/>
    <w:basedOn w:val="Normal"/>
    <w:next w:val="Normal"/>
    <w:link w:val="Heading1Char"/>
    <w:uiPriority w:val="9"/>
    <w:qFormat/>
    <w:rsid w:val="34122C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34122C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134"/>
    <w:rPr>
      <w:color w:val="0563C1" w:themeColor="hyperlink"/>
      <w:u w:val="single"/>
    </w:rPr>
  </w:style>
  <w:style w:type="character" w:styleId="UnresolvedMention">
    <w:name w:val="Unresolved Mention"/>
    <w:basedOn w:val="DefaultParagraphFont"/>
    <w:uiPriority w:val="99"/>
    <w:unhideWhenUsed/>
    <w:rsid w:val="00FB0134"/>
    <w:rPr>
      <w:color w:val="605E5C"/>
      <w:shd w:val="clear" w:color="auto" w:fill="E1DFDD"/>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rsid w:val="34122C35"/>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47155"/>
    <w:rPr>
      <w:b/>
      <w:bCs/>
    </w:rPr>
  </w:style>
  <w:style w:type="character" w:customStyle="1" w:styleId="CommentSubjectChar">
    <w:name w:val="Comment Subject Char"/>
    <w:basedOn w:val="CommentTextChar"/>
    <w:link w:val="CommentSubject"/>
    <w:uiPriority w:val="99"/>
    <w:semiHidden/>
    <w:rsid w:val="00F47155"/>
    <w:rPr>
      <w:b/>
      <w:bCs/>
      <w:sz w:val="20"/>
      <w:szCs w:val="20"/>
    </w:rPr>
  </w:style>
  <w:style w:type="character" w:customStyle="1" w:styleId="Heading1Char">
    <w:name w:val="Heading 1 Char"/>
    <w:basedOn w:val="DefaultParagraphFont"/>
    <w:link w:val="Heading1"/>
    <w:uiPriority w:val="9"/>
    <w:rsid w:val="000321E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D931AF"/>
    <w:pPr>
      <w:spacing w:after="0" w:line="240" w:lineRule="auto"/>
    </w:pPr>
  </w:style>
  <w:style w:type="character" w:styleId="FollowedHyperlink">
    <w:name w:val="FollowedHyperlink"/>
    <w:basedOn w:val="DefaultParagraphFont"/>
    <w:uiPriority w:val="99"/>
    <w:semiHidden/>
    <w:unhideWhenUsed/>
    <w:rsid w:val="00AB16FC"/>
    <w:rPr>
      <w:color w:val="954F72" w:themeColor="followedHyperlink"/>
      <w:u w:val="single"/>
    </w:rPr>
  </w:style>
  <w:style w:type="paragraph" w:styleId="Title">
    <w:name w:val="Title"/>
    <w:basedOn w:val="Normal"/>
    <w:next w:val="Normal"/>
    <w:uiPriority w:val="10"/>
    <w:qFormat/>
    <w:rsid w:val="34122C35"/>
    <w:pPr>
      <w:spacing w:after="80" w:line="240" w:lineRule="auto"/>
      <w:contextualSpacing/>
    </w:pPr>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813097">
      <w:bodyDiv w:val="1"/>
      <w:marLeft w:val="0"/>
      <w:marRight w:val="0"/>
      <w:marTop w:val="0"/>
      <w:marBottom w:val="0"/>
      <w:divBdr>
        <w:top w:val="none" w:sz="0" w:space="0" w:color="auto"/>
        <w:left w:val="none" w:sz="0" w:space="0" w:color="auto"/>
        <w:bottom w:val="none" w:sz="0" w:space="0" w:color="auto"/>
        <w:right w:val="none" w:sz="0" w:space="0" w:color="auto"/>
      </w:divBdr>
    </w:div>
    <w:div w:id="138525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yu.edu/admissions/graduate-admissions/graduate-assistantship" TargetMode="External"/><Relationship Id="rId18" Type="http://schemas.openxmlformats.org/officeDocument/2006/relationships/hyperlink" Target="https://www.apa.org/about/awards/scidir-dissertre" TargetMode="External"/><Relationship Id="rId26" Type="http://schemas.openxmlformats.org/officeDocument/2006/relationships/hyperlink" Target="https://www.dyu.edu/admissions/graduate-admissions/graduate-assistantship" TargetMode="External"/><Relationship Id="rId3" Type="http://schemas.openxmlformats.org/officeDocument/2006/relationships/settings" Target="settings.xml"/><Relationship Id="rId21" Type="http://schemas.openxmlformats.org/officeDocument/2006/relationships/hyperlink" Target="http://www.nsfgrfp.org/" TargetMode="External"/><Relationship Id="rId34" Type="http://schemas.openxmlformats.org/officeDocument/2006/relationships/fontTable" Target="fontTable.xml"/><Relationship Id="rId7" Type="http://schemas.openxmlformats.org/officeDocument/2006/relationships/hyperlink" Target="https://catalog.dyouville.edu/degree-programs/center-for-doctoral-studies-and-research/clinical-psychology/" TargetMode="External"/><Relationship Id="rId12" Type="http://schemas.openxmlformats.org/officeDocument/2006/relationships/hyperlink" Target="https://dyc.joinhandshake.com/login" TargetMode="External"/><Relationship Id="rId17" Type="http://schemas.openxmlformats.org/officeDocument/2006/relationships/hyperlink" Target="https://www.apa.org/pi/mfp/psychology" TargetMode="External"/><Relationship Id="rId25" Type="http://schemas.openxmlformats.org/officeDocument/2006/relationships/hyperlink" Target="https://www.ontario.ca/page/osap-ontario-student-assistance-program" TargetMode="External"/><Relationship Id="rId33" Type="http://schemas.openxmlformats.org/officeDocument/2006/relationships/hyperlink" Target="https://thencspp.org/student-of-color-council/" TargetMode="External"/><Relationship Id="rId2" Type="http://schemas.openxmlformats.org/officeDocument/2006/relationships/styles" Target="styles.xml"/><Relationship Id="rId16" Type="http://schemas.openxmlformats.org/officeDocument/2006/relationships/hyperlink" Target="https://www.dyu.edu/cost-aid/work-study" TargetMode="External"/><Relationship Id="rId20" Type="http://schemas.openxmlformats.org/officeDocument/2006/relationships/hyperlink" Target="https://apf.apa.org/" TargetMode="External"/><Relationship Id="rId29" Type="http://schemas.openxmlformats.org/officeDocument/2006/relationships/hyperlink" Target="https://www.dyu.edu/academics/health-careers-opportunity-program" TargetMode="External"/><Relationship Id="rId1" Type="http://schemas.openxmlformats.org/officeDocument/2006/relationships/numbering" Target="numbering.xml"/><Relationship Id="rId6" Type="http://schemas.openxmlformats.org/officeDocument/2006/relationships/hyperlink" Target="https://catalog.dyouville.edu/" TargetMode="External"/><Relationship Id="rId11" Type="http://schemas.openxmlformats.org/officeDocument/2006/relationships/hyperlink" Target="https://www.dyu.edu/academics/health-careers-opportunity-program" TargetMode="External"/><Relationship Id="rId24" Type="http://schemas.openxmlformats.org/officeDocument/2006/relationships/hyperlink" Target="https://www.psychologicalscience.org/members/awards-and-honors" TargetMode="External"/><Relationship Id="rId32" Type="http://schemas.openxmlformats.org/officeDocument/2006/relationships/hyperlink" Target="https://www.apa.org/apags" TargetMode="External"/><Relationship Id="rId5" Type="http://schemas.openxmlformats.org/officeDocument/2006/relationships/hyperlink" Target="https://www.dyu.edu/academics/degrees-programs/clinical-psychology-psyd" TargetMode="External"/><Relationship Id="rId15" Type="http://schemas.openxmlformats.org/officeDocument/2006/relationships/hyperlink" Target="https://www.dyu.edu/node/233" TargetMode="External"/><Relationship Id="rId23" Type="http://schemas.openxmlformats.org/officeDocument/2006/relationships/hyperlink" Target="https://www.gwis.org/page/fellowship_program" TargetMode="External"/><Relationship Id="rId28" Type="http://schemas.openxmlformats.org/officeDocument/2006/relationships/hyperlink" Target="https://www.dyu.edu/campus-life/student-engagement/student-government-association" TargetMode="External"/><Relationship Id="rId10" Type="http://schemas.openxmlformats.org/officeDocument/2006/relationships/hyperlink" Target="https://www.dyu.edu/campus-life/support-services/collegiate-science-and-technology-entry-program-cstep" TargetMode="External"/><Relationship Id="rId19" Type="http://schemas.openxmlformats.org/officeDocument/2006/relationships/hyperlink" Target="https://www.apa.org/search?osQuery=student%20research%20award" TargetMode="External"/><Relationship Id="rId31" Type="http://schemas.openxmlformats.org/officeDocument/2006/relationships/hyperlink" Target="https://www.dyu.edu/campus-life/student-engagement/cultural-enrichment-center" TargetMode="External"/><Relationship Id="rId4" Type="http://schemas.openxmlformats.org/officeDocument/2006/relationships/webSettings" Target="webSettings.xml"/><Relationship Id="rId9" Type="http://schemas.openxmlformats.org/officeDocument/2006/relationships/hyperlink" Target="https://www.dyu.edu/cost-aid/scholarships/scholarshipuniverse" TargetMode="External"/><Relationship Id="rId14" Type="http://schemas.openxmlformats.org/officeDocument/2006/relationships/hyperlink" Target="mailto:GraduateAdmissions@dyc.edu" TargetMode="External"/><Relationship Id="rId22" Type="http://schemas.openxmlformats.org/officeDocument/2006/relationships/hyperlink" Target="http://grants.nih.gov/training/extramural.htm" TargetMode="External"/><Relationship Id="rId27" Type="http://schemas.openxmlformats.org/officeDocument/2006/relationships/hyperlink" Target="https://www.dyu.edu/node/233" TargetMode="External"/><Relationship Id="rId30" Type="http://schemas.openxmlformats.org/officeDocument/2006/relationships/hyperlink" Target="https://www.dyu.edu/campus-life/support-services/collegiate-science-and-technology-entry-program-cstep" TargetMode="External"/><Relationship Id="rId35" Type="http://schemas.openxmlformats.org/officeDocument/2006/relationships/theme" Target="theme/theme1.xml"/><Relationship Id="rId8" Type="http://schemas.openxmlformats.org/officeDocument/2006/relationships/hyperlink" Target="https://studentai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8903</Characters>
  <Application>Microsoft Office Word</Application>
  <DocSecurity>0</DocSecurity>
  <Lines>254</Lines>
  <Paragraphs>198</Paragraphs>
  <ScaleCrop>false</ScaleCrop>
  <Company>D'Youville University</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Horne-Moyer, Helen</dc:creator>
  <cp:keywords/>
  <dc:description/>
  <cp:lastModifiedBy>D'Amato, Salvatore</cp:lastModifiedBy>
  <cp:revision>2</cp:revision>
  <dcterms:created xsi:type="dcterms:W3CDTF">2026-06-05T16:35:00Z</dcterms:created>
  <dcterms:modified xsi:type="dcterms:W3CDTF">2026-06-05T16:35:00Z</dcterms:modified>
</cp:coreProperties>
</file>